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FD5B" w14:textId="2CEE7FA8" w:rsidR="009501ED" w:rsidRPr="001F12CC" w:rsidRDefault="001F12CC" w:rsidP="00B218D4">
      <w:pPr>
        <w:spacing w:after="0" w:line="240" w:lineRule="auto"/>
        <w:ind w:hanging="426"/>
        <w:contextualSpacing/>
        <w:jc w:val="center"/>
        <w:rPr>
          <w:sz w:val="28"/>
          <w:szCs w:val="28"/>
        </w:rPr>
      </w:pPr>
      <w:bookmarkStart w:id="0" w:name="_Toc118729915"/>
      <w:bookmarkStart w:id="1" w:name="block-15523135"/>
      <w:bookmarkEnd w:id="0"/>
      <w:r w:rsidRPr="001F12CC">
        <w:rPr>
          <w:rFonts w:ascii="Times New Roman" w:hAnsi="Times New Roman"/>
          <w:b/>
          <w:noProof/>
          <w:color w:val="000000"/>
          <w:sz w:val="28"/>
          <w:szCs w:val="28"/>
        </w:rPr>
        <w:drawing>
          <wp:inline distT="0" distB="0" distL="0" distR="0" wp14:anchorId="727A3E5F" wp14:editId="0987026D">
            <wp:extent cx="6482605" cy="9168722"/>
            <wp:effectExtent l="0" t="0" r="0" b="0"/>
            <wp:docPr id="1" name="Рисунок 1" descr="C:\Users\HP\Desktop\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5160" cy="9172336"/>
                    </a:xfrm>
                    <a:prstGeom prst="rect">
                      <a:avLst/>
                    </a:prstGeom>
                    <a:noFill/>
                    <a:ln>
                      <a:noFill/>
                    </a:ln>
                  </pic:spPr>
                </pic:pic>
              </a:graphicData>
            </a:graphic>
          </wp:inline>
        </w:drawing>
      </w:r>
      <w:r w:rsidR="00E87BD1" w:rsidRPr="001F12CC">
        <w:rPr>
          <w:rFonts w:ascii="Times New Roman" w:hAnsi="Times New Roman"/>
          <w:b/>
          <w:color w:val="000000"/>
          <w:sz w:val="28"/>
          <w:szCs w:val="28"/>
        </w:rPr>
        <w:lastRenderedPageBreak/>
        <w:t>ПОЯСНИТЕЛЬНАЯ ЗАПИСКА</w:t>
      </w:r>
    </w:p>
    <w:p w14:paraId="2F8A7B5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6EAA155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E00891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4596ECF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A0DF53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w:t>
      </w:r>
      <w:r w:rsidRPr="001F12CC">
        <w:rPr>
          <w:rFonts w:ascii="Times New Roman" w:hAnsi="Times New Roman"/>
          <w:color w:val="000000"/>
          <w:sz w:val="28"/>
          <w:szCs w:val="28"/>
        </w:rPr>
        <w:lastRenderedPageBreak/>
        <w:t>глобальных проблем устойчивого развития человечества – сырьевой, энергетической, пищевой, экологической безопасности и охраны здоровья.</w:t>
      </w:r>
    </w:p>
    <w:p w14:paraId="1484C98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534CAC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554737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3DD512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3C7FFBB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w:t>
      </w:r>
      <w:r w:rsidRPr="001F12CC">
        <w:rPr>
          <w:rFonts w:ascii="Times New Roman" w:hAnsi="Times New Roman"/>
          <w:color w:val="000000"/>
          <w:sz w:val="28"/>
          <w:szCs w:val="28"/>
        </w:rPr>
        <w:lastRenderedPageBreak/>
        <w:t>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14E9A46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254F15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6FBB5BFD"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Согласно данной точке зрения главными целями изучения предмета «Химия» на базовом уровне (10 </w:t>
      </w:r>
      <w:r w:rsidRPr="001F12CC">
        <w:rPr>
          <w:rFonts w:ascii="Calibri" w:hAnsi="Calibri"/>
          <w:color w:val="000000"/>
          <w:sz w:val="28"/>
          <w:szCs w:val="28"/>
        </w:rPr>
        <w:t>–</w:t>
      </w:r>
      <w:r w:rsidR="00714E66" w:rsidRPr="001F12CC">
        <w:rPr>
          <w:rFonts w:ascii="Times New Roman" w:hAnsi="Times New Roman"/>
          <w:color w:val="000000"/>
          <w:sz w:val="28"/>
          <w:szCs w:val="28"/>
        </w:rPr>
        <w:t>12 классы</w:t>
      </w:r>
      <w:r w:rsidRPr="001F12CC">
        <w:rPr>
          <w:rFonts w:ascii="Times New Roman" w:hAnsi="Times New Roman"/>
          <w:color w:val="000000"/>
          <w:sz w:val="28"/>
          <w:szCs w:val="28"/>
        </w:rPr>
        <w:t>) являются:</w:t>
      </w:r>
    </w:p>
    <w:p w14:paraId="01C4DA65" w14:textId="77777777" w:rsidR="009501ED" w:rsidRPr="001F12CC" w:rsidRDefault="00E87BD1" w:rsidP="00B218D4">
      <w:pPr>
        <w:numPr>
          <w:ilvl w:val="0"/>
          <w:numId w:val="1"/>
        </w:numPr>
        <w:spacing w:after="0" w:line="240" w:lineRule="auto"/>
        <w:ind w:left="0" w:firstLine="0"/>
        <w:contextualSpacing/>
        <w:jc w:val="both"/>
        <w:rPr>
          <w:sz w:val="28"/>
          <w:szCs w:val="28"/>
        </w:rPr>
      </w:pPr>
      <w:proofErr w:type="gramStart"/>
      <w:r w:rsidRPr="001F12CC">
        <w:rPr>
          <w:rFonts w:ascii="Times New Roman" w:hAnsi="Times New Roman"/>
          <w:color w:val="000000"/>
          <w:sz w:val="28"/>
          <w:szCs w:val="28"/>
        </w:rPr>
        <w:t>формирование</w:t>
      </w:r>
      <w:proofErr w:type="gramEnd"/>
      <w:r w:rsidRPr="001F12CC">
        <w:rPr>
          <w:rFonts w:ascii="Times New Roman" w:hAnsi="Times New Roman"/>
          <w:color w:val="000000"/>
          <w:sz w:val="28"/>
          <w:szCs w:val="28"/>
        </w:rPr>
        <w:t xml:space="preserve">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77FB144D" w14:textId="77777777" w:rsidR="009501ED" w:rsidRPr="001F12CC" w:rsidRDefault="00E87BD1" w:rsidP="00B218D4">
      <w:pPr>
        <w:numPr>
          <w:ilvl w:val="0"/>
          <w:numId w:val="1"/>
        </w:numPr>
        <w:spacing w:after="0" w:line="240" w:lineRule="auto"/>
        <w:ind w:left="0" w:firstLine="0"/>
        <w:contextualSpacing/>
        <w:jc w:val="both"/>
        <w:rPr>
          <w:sz w:val="28"/>
          <w:szCs w:val="28"/>
        </w:rPr>
      </w:pPr>
      <w:proofErr w:type="gramStart"/>
      <w:r w:rsidRPr="001F12CC">
        <w:rPr>
          <w:rFonts w:ascii="Times New Roman" w:hAnsi="Times New Roman"/>
          <w:color w:val="000000"/>
          <w:sz w:val="28"/>
          <w:szCs w:val="28"/>
        </w:rPr>
        <w:t>формирование</w:t>
      </w:r>
      <w:proofErr w:type="gramEnd"/>
      <w:r w:rsidRPr="001F12CC">
        <w:rPr>
          <w:rFonts w:ascii="Times New Roman" w:hAnsi="Times New Roman"/>
          <w:color w:val="000000"/>
          <w:sz w:val="28"/>
          <w:szCs w:val="28"/>
        </w:rPr>
        <w:t xml:space="preserve">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646D657" w14:textId="77777777" w:rsidR="009501ED" w:rsidRPr="001F12CC" w:rsidRDefault="00E87BD1" w:rsidP="00B218D4">
      <w:pPr>
        <w:numPr>
          <w:ilvl w:val="0"/>
          <w:numId w:val="1"/>
        </w:numPr>
        <w:spacing w:after="0" w:line="240" w:lineRule="auto"/>
        <w:ind w:left="0" w:firstLine="0"/>
        <w:contextualSpacing/>
        <w:jc w:val="both"/>
        <w:rPr>
          <w:sz w:val="28"/>
          <w:szCs w:val="28"/>
        </w:rPr>
      </w:pPr>
      <w:proofErr w:type="gramStart"/>
      <w:r w:rsidRPr="001F12CC">
        <w:rPr>
          <w:rFonts w:ascii="Times New Roman" w:hAnsi="Times New Roman"/>
          <w:color w:val="000000"/>
          <w:sz w:val="28"/>
          <w:szCs w:val="28"/>
        </w:rPr>
        <w:lastRenderedPageBreak/>
        <w:t>развитие</w:t>
      </w:r>
      <w:proofErr w:type="gramEnd"/>
      <w:r w:rsidRPr="001F12CC">
        <w:rPr>
          <w:rFonts w:ascii="Times New Roman" w:hAnsi="Times New Roman"/>
          <w:color w:val="000000"/>
          <w:sz w:val="28"/>
          <w:szCs w:val="28"/>
        </w:rPr>
        <w:t xml:space="preserve">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1699CF0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5A7158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 связи с этим при изучении предмета «Химия» доминирующее значение приобретают такие цели и задачи, как:</w:t>
      </w:r>
    </w:p>
    <w:p w14:paraId="15F1D6C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адаптация</w:t>
      </w:r>
      <w:proofErr w:type="gramEnd"/>
      <w:r w:rsidRPr="001F12CC">
        <w:rPr>
          <w:rFonts w:ascii="Times New Roman" w:hAnsi="Times New Roman"/>
          <w:color w:val="000000"/>
          <w:sz w:val="28"/>
          <w:szCs w:val="28"/>
        </w:rPr>
        <w:t xml:space="preserve">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9C957F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формирование</w:t>
      </w:r>
      <w:proofErr w:type="gramEnd"/>
      <w:r w:rsidRPr="001F12CC">
        <w:rPr>
          <w:rFonts w:ascii="Times New Roman" w:hAnsi="Times New Roman"/>
          <w:color w:val="000000"/>
          <w:sz w:val="28"/>
          <w:szCs w:val="28"/>
        </w:rPr>
        <w:t xml:space="preserve">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C41CB5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развитие</w:t>
      </w:r>
      <w:proofErr w:type="gramEnd"/>
      <w:r w:rsidRPr="001F12CC">
        <w:rPr>
          <w:rFonts w:ascii="Times New Roman" w:hAnsi="Times New Roman"/>
          <w:color w:val="000000"/>
          <w:sz w:val="28"/>
          <w:szCs w:val="28"/>
        </w:rPr>
        <w:t xml:space="preserve">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4321E20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формирование</w:t>
      </w:r>
      <w:proofErr w:type="gramEnd"/>
      <w:r w:rsidRPr="001F12CC">
        <w:rPr>
          <w:rFonts w:ascii="Times New Roman" w:hAnsi="Times New Roman"/>
          <w:color w:val="000000"/>
          <w:sz w:val="28"/>
          <w:szCs w:val="28"/>
        </w:rPr>
        <w:t xml:space="preserve">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05E90D3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воспитание</w:t>
      </w:r>
      <w:proofErr w:type="gramEnd"/>
      <w:r w:rsidRPr="001F12CC">
        <w:rPr>
          <w:rFonts w:ascii="Times New Roman" w:hAnsi="Times New Roman"/>
          <w:color w:val="000000"/>
          <w:sz w:val="28"/>
          <w:szCs w:val="28"/>
        </w:rPr>
        <w:t xml:space="preserve">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58AC0B2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18C66031" w14:textId="3E2D599A" w:rsidR="009501ED" w:rsidRDefault="00E87BD1" w:rsidP="001F12CC">
      <w:pPr>
        <w:spacing w:after="0" w:line="240" w:lineRule="auto"/>
        <w:ind w:firstLine="600"/>
        <w:contextualSpacing/>
        <w:jc w:val="both"/>
        <w:rPr>
          <w:rFonts w:ascii="Times New Roman" w:hAnsi="Times New Roman"/>
          <w:color w:val="000000"/>
          <w:sz w:val="28"/>
          <w:szCs w:val="28"/>
        </w:rPr>
      </w:pPr>
      <w:r w:rsidRPr="001F12CC">
        <w:rPr>
          <w:rFonts w:ascii="Times New Roman" w:hAnsi="Times New Roman"/>
          <w:color w:val="000000"/>
          <w:sz w:val="28"/>
          <w:szCs w:val="28"/>
        </w:rPr>
        <w:t>Общее число часов, отведённых для изучения химии</w:t>
      </w:r>
      <w:r w:rsidR="00714E66" w:rsidRPr="001F12CC">
        <w:rPr>
          <w:rFonts w:ascii="Times New Roman" w:hAnsi="Times New Roman"/>
          <w:color w:val="000000"/>
          <w:sz w:val="28"/>
          <w:szCs w:val="28"/>
        </w:rPr>
        <w:t xml:space="preserve"> в вечерней школе</w:t>
      </w:r>
      <w:r w:rsidRPr="001F12CC">
        <w:rPr>
          <w:rFonts w:ascii="Times New Roman" w:hAnsi="Times New Roman"/>
          <w:color w:val="000000"/>
          <w:sz w:val="28"/>
          <w:szCs w:val="28"/>
        </w:rPr>
        <w:t>, на базовом уровне среднего о</w:t>
      </w:r>
      <w:r w:rsidR="00714E66" w:rsidRPr="001F12CC">
        <w:rPr>
          <w:rFonts w:ascii="Times New Roman" w:hAnsi="Times New Roman"/>
          <w:color w:val="000000"/>
          <w:sz w:val="28"/>
          <w:szCs w:val="28"/>
        </w:rPr>
        <w:t>бще</w:t>
      </w:r>
      <w:r w:rsidR="001F12CC">
        <w:rPr>
          <w:rFonts w:ascii="Times New Roman" w:hAnsi="Times New Roman"/>
          <w:color w:val="000000"/>
          <w:sz w:val="28"/>
          <w:szCs w:val="28"/>
        </w:rPr>
        <w:t xml:space="preserve">го образования, составляет 102 </w:t>
      </w:r>
      <w:r w:rsidR="00714E66" w:rsidRPr="001F12CC">
        <w:rPr>
          <w:rFonts w:ascii="Times New Roman" w:hAnsi="Times New Roman"/>
          <w:color w:val="000000"/>
          <w:sz w:val="28"/>
          <w:szCs w:val="28"/>
        </w:rPr>
        <w:t>часа</w:t>
      </w:r>
      <w:r w:rsidRPr="001F12CC">
        <w:rPr>
          <w:rFonts w:ascii="Times New Roman" w:hAnsi="Times New Roman"/>
          <w:color w:val="000000"/>
          <w:sz w:val="28"/>
          <w:szCs w:val="28"/>
        </w:rPr>
        <w:t>: в 10 классе – 34 часа (1 час в неделю), в 11 кл</w:t>
      </w:r>
      <w:r w:rsidR="00714E66" w:rsidRPr="001F12CC">
        <w:rPr>
          <w:rFonts w:ascii="Times New Roman" w:hAnsi="Times New Roman"/>
          <w:color w:val="000000"/>
          <w:sz w:val="28"/>
          <w:szCs w:val="28"/>
        </w:rPr>
        <w:t xml:space="preserve">ассе – 34 </w:t>
      </w:r>
      <w:r w:rsidR="001F12CC">
        <w:rPr>
          <w:rFonts w:ascii="Times New Roman" w:hAnsi="Times New Roman"/>
          <w:color w:val="000000"/>
          <w:sz w:val="28"/>
          <w:szCs w:val="28"/>
        </w:rPr>
        <w:t>часа (1 час в неделю) в 12 класс</w:t>
      </w:r>
      <w:r w:rsidR="00714E66" w:rsidRPr="001F12CC">
        <w:rPr>
          <w:rFonts w:ascii="Times New Roman" w:hAnsi="Times New Roman"/>
          <w:color w:val="000000"/>
          <w:sz w:val="28"/>
          <w:szCs w:val="28"/>
        </w:rPr>
        <w:t>е</w:t>
      </w:r>
      <w:r w:rsidR="001F12CC">
        <w:rPr>
          <w:rFonts w:ascii="Times New Roman" w:hAnsi="Times New Roman"/>
          <w:color w:val="000000"/>
          <w:sz w:val="28"/>
          <w:szCs w:val="28"/>
        </w:rPr>
        <w:t xml:space="preserve"> – 34 часа (1 час в неделю).</w:t>
      </w:r>
    </w:p>
    <w:p w14:paraId="41F3B9D8" w14:textId="77777777" w:rsidR="001F12CC" w:rsidRPr="001F12CC" w:rsidRDefault="001F12CC" w:rsidP="001F12CC">
      <w:pPr>
        <w:spacing w:after="0" w:line="240" w:lineRule="auto"/>
        <w:ind w:firstLine="600"/>
        <w:contextualSpacing/>
        <w:jc w:val="both"/>
        <w:rPr>
          <w:rFonts w:ascii="Times New Roman" w:hAnsi="Times New Roman"/>
          <w:color w:val="000000"/>
          <w:sz w:val="28"/>
          <w:szCs w:val="28"/>
        </w:rPr>
        <w:sectPr w:rsidR="001F12CC" w:rsidRPr="001F12CC">
          <w:pgSz w:w="11906" w:h="16383"/>
          <w:pgMar w:top="1134" w:right="850" w:bottom="1134" w:left="1701" w:header="720" w:footer="720" w:gutter="0"/>
          <w:cols w:space="720"/>
        </w:sectPr>
      </w:pPr>
    </w:p>
    <w:p w14:paraId="0D64E8CF" w14:textId="77777777" w:rsidR="009501ED" w:rsidRPr="001F12CC" w:rsidRDefault="00E87BD1" w:rsidP="00B218D4">
      <w:pPr>
        <w:spacing w:after="0" w:line="240" w:lineRule="auto"/>
        <w:ind w:left="120"/>
        <w:contextualSpacing/>
        <w:jc w:val="center"/>
        <w:rPr>
          <w:sz w:val="28"/>
          <w:szCs w:val="28"/>
        </w:rPr>
      </w:pPr>
      <w:bookmarkStart w:id="2" w:name="block-15523136"/>
      <w:bookmarkEnd w:id="1"/>
      <w:r w:rsidRPr="001F12CC">
        <w:rPr>
          <w:rFonts w:ascii="Times New Roman" w:hAnsi="Times New Roman"/>
          <w:color w:val="000000"/>
          <w:sz w:val="28"/>
          <w:szCs w:val="28"/>
        </w:rPr>
        <w:lastRenderedPageBreak/>
        <w:t>​</w:t>
      </w:r>
      <w:r w:rsidRPr="001F12CC">
        <w:rPr>
          <w:rFonts w:ascii="Times New Roman" w:hAnsi="Times New Roman"/>
          <w:b/>
          <w:color w:val="000000"/>
          <w:sz w:val="28"/>
          <w:szCs w:val="28"/>
        </w:rPr>
        <w:t>СОДЕРЖАНИЕ ОБУЧЕНИЯ</w:t>
      </w:r>
    </w:p>
    <w:p w14:paraId="7343F8BB" w14:textId="77777777" w:rsidR="009501ED" w:rsidRPr="001F12CC" w:rsidRDefault="009501ED" w:rsidP="00B218D4">
      <w:pPr>
        <w:spacing w:after="0" w:line="240" w:lineRule="auto"/>
        <w:ind w:left="120"/>
        <w:contextualSpacing/>
        <w:jc w:val="both"/>
        <w:rPr>
          <w:sz w:val="28"/>
          <w:szCs w:val="28"/>
        </w:rPr>
      </w:pPr>
    </w:p>
    <w:p w14:paraId="11AA0C3B" w14:textId="5F5A980F" w:rsidR="009501ED" w:rsidRPr="001F12CC" w:rsidRDefault="00E87BD1" w:rsidP="00B218D4">
      <w:pPr>
        <w:spacing w:after="0" w:line="240" w:lineRule="auto"/>
        <w:ind w:left="120"/>
        <w:contextualSpacing/>
        <w:jc w:val="center"/>
        <w:rPr>
          <w:sz w:val="28"/>
          <w:szCs w:val="28"/>
        </w:rPr>
      </w:pPr>
      <w:r w:rsidRPr="001F12CC">
        <w:rPr>
          <w:rFonts w:ascii="Times New Roman" w:hAnsi="Times New Roman"/>
          <w:b/>
          <w:color w:val="000000"/>
          <w:sz w:val="28"/>
          <w:szCs w:val="28"/>
        </w:rPr>
        <w:t>10 КЛАСС</w:t>
      </w:r>
    </w:p>
    <w:p w14:paraId="43A3F54C" w14:textId="77777777" w:rsidR="009501ED" w:rsidRPr="001F12CC" w:rsidRDefault="009501ED" w:rsidP="00B218D4">
      <w:pPr>
        <w:spacing w:after="0" w:line="240" w:lineRule="auto"/>
        <w:ind w:left="120"/>
        <w:contextualSpacing/>
        <w:jc w:val="both"/>
        <w:rPr>
          <w:sz w:val="28"/>
          <w:szCs w:val="28"/>
        </w:rPr>
      </w:pPr>
    </w:p>
    <w:p w14:paraId="0406317D"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ОРГАНИЧЕСКАЯ ХИМИЯ</w:t>
      </w:r>
    </w:p>
    <w:p w14:paraId="7CA549D2" w14:textId="77777777" w:rsidR="009501ED" w:rsidRPr="001F12CC" w:rsidRDefault="009501ED" w:rsidP="00B218D4">
      <w:pPr>
        <w:spacing w:after="0" w:line="240" w:lineRule="auto"/>
        <w:ind w:left="120"/>
        <w:contextualSpacing/>
        <w:jc w:val="both"/>
        <w:rPr>
          <w:sz w:val="28"/>
          <w:szCs w:val="28"/>
        </w:rPr>
      </w:pPr>
    </w:p>
    <w:p w14:paraId="6C0DED1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Теоретические основы органической химии</w:t>
      </w:r>
    </w:p>
    <w:p w14:paraId="6D4D18C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41BC04D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511E29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A2F008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Углеводороды</w:t>
      </w:r>
    </w:p>
    <w:p w14:paraId="7833A83C" w14:textId="77777777" w:rsidR="009501ED" w:rsidRPr="001F12CC" w:rsidRDefault="00E87BD1" w:rsidP="00B218D4">
      <w:pPr>
        <w:spacing w:after="0" w:line="240" w:lineRule="auto"/>
        <w:ind w:firstLine="600"/>
        <w:contextualSpacing/>
        <w:jc w:val="both"/>
        <w:rPr>
          <w:sz w:val="28"/>
          <w:szCs w:val="28"/>
        </w:rPr>
      </w:pPr>
      <w:proofErr w:type="spellStart"/>
      <w:r w:rsidRPr="001F12CC">
        <w:rPr>
          <w:rFonts w:ascii="Times New Roman" w:hAnsi="Times New Roman"/>
          <w:color w:val="000000"/>
          <w:sz w:val="28"/>
          <w:szCs w:val="28"/>
        </w:rPr>
        <w:t>Алканы</w:t>
      </w:r>
      <w:proofErr w:type="spellEnd"/>
      <w:r w:rsidRPr="001F12CC">
        <w:rPr>
          <w:rFonts w:ascii="Times New Roman" w:hAnsi="Times New Roman"/>
          <w:color w:val="000000"/>
          <w:sz w:val="28"/>
          <w:szCs w:val="28"/>
        </w:rPr>
        <w:t xml:space="preserve">: состав и строение, гомологический ряд. Метан и этан – простейшие представители </w:t>
      </w:r>
      <w:proofErr w:type="spellStart"/>
      <w:r w:rsidRPr="001F12CC">
        <w:rPr>
          <w:rFonts w:ascii="Times New Roman" w:hAnsi="Times New Roman"/>
          <w:color w:val="000000"/>
          <w:sz w:val="28"/>
          <w:szCs w:val="28"/>
        </w:rPr>
        <w:t>алканов</w:t>
      </w:r>
      <w:proofErr w:type="spellEnd"/>
      <w:r w:rsidRPr="001F12CC">
        <w:rPr>
          <w:rFonts w:ascii="Times New Roman" w:hAnsi="Times New Roman"/>
          <w:color w:val="000000"/>
          <w:sz w:val="28"/>
          <w:szCs w:val="28"/>
        </w:rPr>
        <w:t xml:space="preserve">: физические и химические свойства (реакции замещения и горения), нахождение в природе, получение и применение. </w:t>
      </w:r>
    </w:p>
    <w:p w14:paraId="70C9EF5E" w14:textId="77777777" w:rsidR="009501ED" w:rsidRPr="001F12CC" w:rsidRDefault="00E87BD1" w:rsidP="00B218D4">
      <w:pPr>
        <w:spacing w:after="0" w:line="240" w:lineRule="auto"/>
        <w:ind w:firstLine="600"/>
        <w:contextualSpacing/>
        <w:jc w:val="both"/>
        <w:rPr>
          <w:sz w:val="28"/>
          <w:szCs w:val="28"/>
        </w:rPr>
      </w:pPr>
      <w:proofErr w:type="spellStart"/>
      <w:r w:rsidRPr="001F12CC">
        <w:rPr>
          <w:rFonts w:ascii="Times New Roman" w:hAnsi="Times New Roman"/>
          <w:color w:val="000000"/>
          <w:sz w:val="28"/>
          <w:szCs w:val="28"/>
        </w:rPr>
        <w:t>Алкены</w:t>
      </w:r>
      <w:proofErr w:type="spellEnd"/>
      <w:r w:rsidRPr="001F12CC">
        <w:rPr>
          <w:rFonts w:ascii="Times New Roman" w:hAnsi="Times New Roman"/>
          <w:color w:val="000000"/>
          <w:sz w:val="28"/>
          <w:szCs w:val="28"/>
        </w:rPr>
        <w:t xml:space="preserve">: состав и строение, гомологический ряд. Этилен и пропилен – простейшие представители </w:t>
      </w:r>
      <w:proofErr w:type="spellStart"/>
      <w:r w:rsidRPr="001F12CC">
        <w:rPr>
          <w:rFonts w:ascii="Times New Roman" w:hAnsi="Times New Roman"/>
          <w:color w:val="000000"/>
          <w:sz w:val="28"/>
          <w:szCs w:val="28"/>
        </w:rPr>
        <w:t>алкенов</w:t>
      </w:r>
      <w:proofErr w:type="spellEnd"/>
      <w:r w:rsidRPr="001F12CC">
        <w:rPr>
          <w:rFonts w:ascii="Times New Roman" w:hAnsi="Times New Roman"/>
          <w:color w:val="000000"/>
          <w:sz w:val="28"/>
          <w:szCs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0DF0E6C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DD337D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Алкины: состав и особенности строения, гомологический ряд. Ацетилен – простейший представитель </w:t>
      </w:r>
      <w:proofErr w:type="spellStart"/>
      <w:r w:rsidRPr="001F12CC">
        <w:rPr>
          <w:rFonts w:ascii="Times New Roman" w:hAnsi="Times New Roman"/>
          <w:color w:val="000000"/>
          <w:sz w:val="28"/>
          <w:szCs w:val="28"/>
        </w:rPr>
        <w:t>алкинов</w:t>
      </w:r>
      <w:proofErr w:type="spellEnd"/>
      <w:r w:rsidRPr="001F12CC">
        <w:rPr>
          <w:rFonts w:ascii="Times New Roman" w:hAnsi="Times New Roman"/>
          <w:color w:val="000000"/>
          <w:sz w:val="28"/>
          <w:szCs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5B12062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1F12CC">
        <w:rPr>
          <w:rFonts w:ascii="Times New Roman" w:hAnsi="Times New Roman"/>
          <w:i/>
          <w:color w:val="000000"/>
          <w:sz w:val="28"/>
          <w:szCs w:val="28"/>
        </w:rPr>
        <w:t>Толуол: состав, строение, физические и химические свойства (реакции галогенирования и нитрования), получение и применение.</w:t>
      </w:r>
      <w:r w:rsidRPr="001F12CC">
        <w:rPr>
          <w:rFonts w:ascii="Times New Roman" w:hAnsi="Times New Roman"/>
          <w:color w:val="000000"/>
          <w:sz w:val="28"/>
          <w:szCs w:val="28"/>
        </w:rPr>
        <w:t xml:space="preserve"> Токсичность </w:t>
      </w:r>
      <w:proofErr w:type="spellStart"/>
      <w:r w:rsidRPr="001F12CC">
        <w:rPr>
          <w:rFonts w:ascii="Times New Roman" w:hAnsi="Times New Roman"/>
          <w:color w:val="000000"/>
          <w:sz w:val="28"/>
          <w:szCs w:val="28"/>
        </w:rPr>
        <w:t>аренов</w:t>
      </w:r>
      <w:proofErr w:type="spellEnd"/>
      <w:r w:rsidRPr="001F12CC">
        <w:rPr>
          <w:rFonts w:ascii="Times New Roman" w:hAnsi="Times New Roman"/>
          <w:color w:val="000000"/>
          <w:sz w:val="28"/>
          <w:szCs w:val="28"/>
        </w:rPr>
        <w:t xml:space="preserve">. Генетическая связь между углеводородами, принадлежащими к различным классам. </w:t>
      </w:r>
    </w:p>
    <w:p w14:paraId="5D81DD5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5A15BCD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F12CC">
        <w:rPr>
          <w:rFonts w:ascii="Times New Roman" w:hAnsi="Times New Roman"/>
          <w:color w:val="000000"/>
          <w:sz w:val="28"/>
          <w:szCs w:val="28"/>
          <w:u w:val="single"/>
        </w:rPr>
        <w:t>практической работы</w:t>
      </w:r>
      <w:r w:rsidRPr="001F12CC">
        <w:rPr>
          <w:rFonts w:ascii="Times New Roman" w:hAnsi="Times New Roman"/>
          <w:color w:val="000000"/>
          <w:sz w:val="28"/>
          <w:szCs w:val="28"/>
        </w:rPr>
        <w:t xml:space="preserve">: получение этилена и изучение его свойств. </w:t>
      </w:r>
    </w:p>
    <w:p w14:paraId="0EFA09E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Расчётные задачи.</w:t>
      </w:r>
    </w:p>
    <w:p w14:paraId="2959AFB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0B5E08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Кислородсодержащие органические соединения</w:t>
      </w:r>
    </w:p>
    <w:p w14:paraId="0C749DD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F12CC">
        <w:rPr>
          <w:rFonts w:ascii="Times New Roman" w:hAnsi="Times New Roman"/>
          <w:color w:val="000000"/>
          <w:sz w:val="28"/>
          <w:szCs w:val="28"/>
        </w:rPr>
        <w:t>галогеноводородами</w:t>
      </w:r>
      <w:proofErr w:type="spellEnd"/>
      <w:r w:rsidRPr="001F12CC">
        <w:rPr>
          <w:rFonts w:ascii="Times New Roman" w:hAnsi="Times New Roman"/>
          <w:color w:val="000000"/>
          <w:sz w:val="28"/>
          <w:szCs w:val="28"/>
        </w:rPr>
        <w:t xml:space="preserve">, горение), применение. Водородные связи между молекулами спиртов. Действие метанола и этанола на организм человека. </w:t>
      </w:r>
    </w:p>
    <w:p w14:paraId="70D7736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147328C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Фенол: строение молекулы, физические и химические свойства. Токсичность фенола. Применение фенола. </w:t>
      </w:r>
    </w:p>
    <w:p w14:paraId="20EF7B8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Альдегиды и </w:t>
      </w:r>
      <w:r w:rsidRPr="001F12CC">
        <w:rPr>
          <w:rFonts w:ascii="Times New Roman" w:hAnsi="Times New Roman"/>
          <w:i/>
          <w:color w:val="000000"/>
          <w:sz w:val="28"/>
          <w:szCs w:val="28"/>
        </w:rPr>
        <w:t>кетоны</w:t>
      </w:r>
      <w:r w:rsidRPr="001F12CC">
        <w:rPr>
          <w:rFonts w:ascii="Times New Roman" w:hAnsi="Times New Roman"/>
          <w:color w:val="000000"/>
          <w:sz w:val="28"/>
          <w:szCs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E620CA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328D62F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751ADCA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Углеводы: состав, классификация углеводов (моно-, </w:t>
      </w:r>
      <w:proofErr w:type="spellStart"/>
      <w:r w:rsidRPr="001F12CC">
        <w:rPr>
          <w:rFonts w:ascii="Times New Roman" w:hAnsi="Times New Roman"/>
          <w:color w:val="000000"/>
          <w:sz w:val="28"/>
          <w:szCs w:val="28"/>
        </w:rPr>
        <w:t>ди</w:t>
      </w:r>
      <w:proofErr w:type="spellEnd"/>
      <w:r w:rsidRPr="001F12CC">
        <w:rPr>
          <w:rFonts w:ascii="Times New Roman" w:hAnsi="Times New Roman"/>
          <w:color w:val="000000"/>
          <w:sz w:val="28"/>
          <w:szCs w:val="28"/>
        </w:rPr>
        <w:t xml:space="preserve">-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228F9F4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7ADD371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139722DB"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Расчётные задачи.</w:t>
      </w:r>
    </w:p>
    <w:p w14:paraId="2820F9B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4187FE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Азотсодержащие органические соединения.</w:t>
      </w:r>
    </w:p>
    <w:p w14:paraId="0AEF910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239B26F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1232836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6E8170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Высокомолекулярные соединения</w:t>
      </w:r>
    </w:p>
    <w:p w14:paraId="00C8571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0C2B8C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6937311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Межпредметные связи.</w:t>
      </w:r>
    </w:p>
    <w:p w14:paraId="0563F8D2"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74D52D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C6F4DE2"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50B99C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Биология: клетка, организм, биосфера, обмен веществ в организме, фотосинтез, биологически активные вещества (белки, углеводы, жиры, ферменты).</w:t>
      </w:r>
    </w:p>
    <w:p w14:paraId="5917A72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География: минералы, горные породы, полезные ископаемые, топливо, ресурсы.</w:t>
      </w:r>
    </w:p>
    <w:p w14:paraId="7B7596F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692D0985" w14:textId="77777777" w:rsidR="009501ED" w:rsidRPr="001F12CC" w:rsidRDefault="009501ED" w:rsidP="00B218D4">
      <w:pPr>
        <w:spacing w:after="0" w:line="240" w:lineRule="auto"/>
        <w:ind w:left="120"/>
        <w:contextualSpacing/>
        <w:jc w:val="both"/>
        <w:rPr>
          <w:sz w:val="28"/>
          <w:szCs w:val="28"/>
        </w:rPr>
      </w:pPr>
    </w:p>
    <w:p w14:paraId="7FD32F52"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11</w:t>
      </w:r>
      <w:r w:rsidR="00714E66" w:rsidRPr="001F12CC">
        <w:rPr>
          <w:rFonts w:ascii="Times New Roman" w:hAnsi="Times New Roman"/>
          <w:b/>
          <w:color w:val="000000"/>
          <w:sz w:val="28"/>
          <w:szCs w:val="28"/>
        </w:rPr>
        <w:t>-12</w:t>
      </w:r>
      <w:r w:rsidRPr="001F12CC">
        <w:rPr>
          <w:rFonts w:ascii="Times New Roman" w:hAnsi="Times New Roman"/>
          <w:b/>
          <w:color w:val="000000"/>
          <w:sz w:val="28"/>
          <w:szCs w:val="28"/>
        </w:rPr>
        <w:t xml:space="preserve"> КЛАСС </w:t>
      </w:r>
    </w:p>
    <w:p w14:paraId="63CB4E3B" w14:textId="77777777" w:rsidR="009501ED" w:rsidRPr="001F12CC" w:rsidRDefault="009501ED" w:rsidP="00B218D4">
      <w:pPr>
        <w:spacing w:after="0" w:line="240" w:lineRule="auto"/>
        <w:ind w:left="120"/>
        <w:contextualSpacing/>
        <w:jc w:val="both"/>
        <w:rPr>
          <w:sz w:val="28"/>
          <w:szCs w:val="28"/>
        </w:rPr>
      </w:pPr>
    </w:p>
    <w:p w14:paraId="09850793"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ОБЩАЯ И НЕОРГАНИЧЕСКАЯ ХИМИЯ</w:t>
      </w:r>
    </w:p>
    <w:p w14:paraId="4F805995" w14:textId="77777777" w:rsidR="009501ED" w:rsidRPr="001F12CC" w:rsidRDefault="009501ED" w:rsidP="00B218D4">
      <w:pPr>
        <w:spacing w:after="0" w:line="240" w:lineRule="auto"/>
        <w:ind w:left="120"/>
        <w:contextualSpacing/>
        <w:jc w:val="both"/>
        <w:rPr>
          <w:sz w:val="28"/>
          <w:szCs w:val="28"/>
        </w:rPr>
      </w:pPr>
    </w:p>
    <w:p w14:paraId="09F9986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Теоретические основы химии</w:t>
      </w:r>
    </w:p>
    <w:p w14:paraId="475850C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Химический элемент. Атом. Ядро атома, изотопы. Электронная оболочка. Энергетические уровни, подуровни. Атомные </w:t>
      </w:r>
      <w:proofErr w:type="spellStart"/>
      <w:r w:rsidRPr="001F12CC">
        <w:rPr>
          <w:rFonts w:ascii="Times New Roman" w:hAnsi="Times New Roman"/>
          <w:color w:val="000000"/>
          <w:sz w:val="28"/>
          <w:szCs w:val="28"/>
        </w:rPr>
        <w:t>орбитали</w:t>
      </w:r>
      <w:proofErr w:type="spellEnd"/>
      <w:r w:rsidRPr="001F12CC">
        <w:rPr>
          <w:rFonts w:ascii="Times New Roman" w:hAnsi="Times New Roman"/>
          <w:color w:val="000000"/>
          <w:sz w:val="28"/>
          <w:szCs w:val="28"/>
        </w:rPr>
        <w:t xml:space="preserve">, s-, p-, d- элементы. Особенности распределения электронов по </w:t>
      </w:r>
      <w:proofErr w:type="spellStart"/>
      <w:r w:rsidRPr="001F12CC">
        <w:rPr>
          <w:rFonts w:ascii="Times New Roman" w:hAnsi="Times New Roman"/>
          <w:color w:val="000000"/>
          <w:sz w:val="28"/>
          <w:szCs w:val="28"/>
        </w:rPr>
        <w:t>орбиталям</w:t>
      </w:r>
      <w:proofErr w:type="spellEnd"/>
      <w:r w:rsidRPr="001F12CC">
        <w:rPr>
          <w:rFonts w:ascii="Times New Roman" w:hAnsi="Times New Roman"/>
          <w:color w:val="000000"/>
          <w:sz w:val="28"/>
          <w:szCs w:val="28"/>
        </w:rPr>
        <w:t xml:space="preserve"> в атомах элементов первых четырёх периодов. Электронная конфигурация атомов. </w:t>
      </w:r>
    </w:p>
    <w:p w14:paraId="221FC65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3808247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B6A9EB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345713D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Понятие о дисперсных системах. Истинные и коллоидные растворы. Массовая доля вещества в растворе.</w:t>
      </w:r>
    </w:p>
    <w:p w14:paraId="0BA0FEA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3A55A3C2"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02781C9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F12CC">
        <w:rPr>
          <w:rFonts w:ascii="Times New Roman" w:hAnsi="Times New Roman"/>
          <w:color w:val="000000"/>
          <w:sz w:val="28"/>
          <w:szCs w:val="28"/>
        </w:rPr>
        <w:t>Ле</w:t>
      </w:r>
      <w:proofErr w:type="spellEnd"/>
      <w:r w:rsidRPr="001F12CC">
        <w:rPr>
          <w:rFonts w:ascii="Times New Roman" w:hAnsi="Times New Roman"/>
          <w:color w:val="000000"/>
          <w:sz w:val="28"/>
          <w:szCs w:val="28"/>
        </w:rPr>
        <w:t xml:space="preserve"> </w:t>
      </w:r>
      <w:proofErr w:type="spellStart"/>
      <w:r w:rsidRPr="001F12CC">
        <w:rPr>
          <w:rFonts w:ascii="Times New Roman" w:hAnsi="Times New Roman"/>
          <w:color w:val="000000"/>
          <w:sz w:val="28"/>
          <w:szCs w:val="28"/>
        </w:rPr>
        <w:t>Шателье</w:t>
      </w:r>
      <w:proofErr w:type="spellEnd"/>
      <w:r w:rsidRPr="001F12CC">
        <w:rPr>
          <w:rFonts w:ascii="Times New Roman" w:hAnsi="Times New Roman"/>
          <w:color w:val="000000"/>
          <w:sz w:val="28"/>
          <w:szCs w:val="28"/>
        </w:rPr>
        <w:t xml:space="preserve">. </w:t>
      </w:r>
    </w:p>
    <w:p w14:paraId="54ECF7B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14:paraId="21E8DA5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Окислительно-восстановительные реакции. </w:t>
      </w:r>
    </w:p>
    <w:p w14:paraId="7D0C18E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4257BE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Расчётные задачи.</w:t>
      </w:r>
    </w:p>
    <w:p w14:paraId="3D0F99D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14:paraId="1A8DEB82"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Неорганическая химия</w:t>
      </w:r>
    </w:p>
    <w:p w14:paraId="51908D4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3187C4D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409737D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Применение важнейших неметаллов и их соединений.</w:t>
      </w:r>
    </w:p>
    <w:p w14:paraId="0446BEE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29165E7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Химические свойства важнейших металлов (натрий, калий, кальций, магний, алюминий, цинк, хром, железо, медь) и их соединений. </w:t>
      </w:r>
    </w:p>
    <w:p w14:paraId="5A31C33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Общие способы получения металлов. Применение металлов в быту и технике.</w:t>
      </w:r>
    </w:p>
    <w:p w14:paraId="421A9DE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2284BA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Расчётные задачи.</w:t>
      </w:r>
    </w:p>
    <w:p w14:paraId="2EEA5FD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706B9AB6"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Химия и жизнь</w:t>
      </w:r>
    </w:p>
    <w:p w14:paraId="6B1B2FA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lastRenderedPageBreak/>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CFF028B"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Представления об общих научных принципах промышленного получения важнейших веществ. </w:t>
      </w:r>
    </w:p>
    <w:p w14:paraId="2E1133E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500577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59276AE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Межпредметные связи.</w:t>
      </w:r>
    </w:p>
    <w:p w14:paraId="583E275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Реализация межпредметных связей при изучении общей и неорганической химии в 11</w:t>
      </w:r>
      <w:r w:rsidR="00714E66" w:rsidRPr="001F12CC">
        <w:rPr>
          <w:rFonts w:ascii="Times New Roman" w:hAnsi="Times New Roman"/>
          <w:color w:val="000000"/>
          <w:sz w:val="28"/>
          <w:szCs w:val="28"/>
        </w:rPr>
        <w:t>-12 классах</w:t>
      </w:r>
      <w:r w:rsidRPr="001F12CC">
        <w:rPr>
          <w:rFonts w:ascii="Times New Roman" w:hAnsi="Times New Roman"/>
          <w:color w:val="000000"/>
          <w:sz w:val="28"/>
          <w:szCs w:val="28"/>
        </w:rPr>
        <w:t xml:space="preserve">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378309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14EDC21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03CAC8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Биология: клетка, организм, экосистема, биосфера, макро- и микроэлементы, витамины, обмен веществ в организме.</w:t>
      </w:r>
    </w:p>
    <w:p w14:paraId="32B3704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География: минералы, горные породы, полезные ископаемые, топливо, ресурсы.</w:t>
      </w:r>
    </w:p>
    <w:p w14:paraId="28E79809"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57C04844" w14:textId="77777777" w:rsidR="009501ED" w:rsidRPr="001F12CC" w:rsidRDefault="009501ED" w:rsidP="00B218D4">
      <w:pPr>
        <w:spacing w:after="0" w:line="240" w:lineRule="auto"/>
        <w:ind w:left="120"/>
        <w:contextualSpacing/>
        <w:jc w:val="both"/>
        <w:rPr>
          <w:sz w:val="28"/>
          <w:szCs w:val="28"/>
        </w:rPr>
      </w:pPr>
    </w:p>
    <w:p w14:paraId="06A13EFC" w14:textId="77777777" w:rsidR="009501ED" w:rsidRPr="001F12CC" w:rsidRDefault="009501ED" w:rsidP="00B218D4">
      <w:pPr>
        <w:spacing w:line="240" w:lineRule="auto"/>
        <w:contextualSpacing/>
        <w:rPr>
          <w:sz w:val="28"/>
          <w:szCs w:val="28"/>
        </w:rPr>
        <w:sectPr w:rsidR="009501ED" w:rsidRPr="001F12CC">
          <w:pgSz w:w="11906" w:h="16383"/>
          <w:pgMar w:top="1134" w:right="850" w:bottom="1134" w:left="1701" w:header="720" w:footer="720" w:gutter="0"/>
          <w:cols w:space="720"/>
        </w:sectPr>
      </w:pPr>
    </w:p>
    <w:p w14:paraId="72F9FAB2" w14:textId="77777777" w:rsidR="009501ED" w:rsidRPr="001F12CC" w:rsidRDefault="00E87BD1" w:rsidP="00B218D4">
      <w:pPr>
        <w:spacing w:after="0" w:line="240" w:lineRule="auto"/>
        <w:ind w:left="120"/>
        <w:contextualSpacing/>
        <w:jc w:val="center"/>
        <w:rPr>
          <w:sz w:val="28"/>
          <w:szCs w:val="28"/>
        </w:rPr>
      </w:pPr>
      <w:bookmarkStart w:id="3" w:name="block-15523137"/>
      <w:bookmarkEnd w:id="2"/>
      <w:r w:rsidRPr="001F12CC">
        <w:rPr>
          <w:rFonts w:ascii="Times New Roman" w:hAnsi="Times New Roman"/>
          <w:color w:val="000000"/>
          <w:sz w:val="28"/>
          <w:szCs w:val="28"/>
        </w:rPr>
        <w:lastRenderedPageBreak/>
        <w:t>ПЛАНИРУЕМЫЕ РЕЗУЛЬТАТЫ ОСВОЕНИЯ ПРОГРАММЫ ПО ХИМИИ НА БАЗОВОМ УРОВНЕ СРЕДНЕГО ОБЩЕГО ОБРАЗОВАНИЯ</w:t>
      </w:r>
    </w:p>
    <w:p w14:paraId="7B1384DB" w14:textId="77777777" w:rsidR="009501ED" w:rsidRPr="001F12CC" w:rsidRDefault="009501ED" w:rsidP="00B218D4">
      <w:pPr>
        <w:spacing w:after="0" w:line="240" w:lineRule="auto"/>
        <w:ind w:left="120"/>
        <w:contextualSpacing/>
        <w:jc w:val="both"/>
        <w:rPr>
          <w:sz w:val="28"/>
          <w:szCs w:val="28"/>
        </w:rPr>
      </w:pPr>
    </w:p>
    <w:p w14:paraId="36DCD20D"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ЛИЧНОСТНЫЕ РЕЗУЛЬТАТЫ</w:t>
      </w:r>
    </w:p>
    <w:p w14:paraId="50730660" w14:textId="77777777" w:rsidR="009501ED" w:rsidRPr="001F12CC" w:rsidRDefault="009501ED" w:rsidP="00B218D4">
      <w:pPr>
        <w:spacing w:after="0" w:line="240" w:lineRule="auto"/>
        <w:ind w:left="120"/>
        <w:contextualSpacing/>
        <w:jc w:val="both"/>
        <w:rPr>
          <w:sz w:val="28"/>
          <w:szCs w:val="28"/>
        </w:rPr>
      </w:pPr>
    </w:p>
    <w:p w14:paraId="67C87FEB"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1E03B8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259809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осознание</w:t>
      </w:r>
      <w:proofErr w:type="gramEnd"/>
      <w:r w:rsidRPr="001F12CC">
        <w:rPr>
          <w:rFonts w:ascii="Times New Roman" w:hAnsi="Times New Roman"/>
          <w:color w:val="000000"/>
          <w:sz w:val="28"/>
          <w:szCs w:val="28"/>
        </w:rPr>
        <w:t xml:space="preserve"> обучающимися российской гражданской идентичности – готовности к саморазвитию, самостоятельности и самоопределению; </w:t>
      </w:r>
    </w:p>
    <w:p w14:paraId="1EA7F28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наличие</w:t>
      </w:r>
      <w:proofErr w:type="gramEnd"/>
      <w:r w:rsidRPr="001F12CC">
        <w:rPr>
          <w:rFonts w:ascii="Times New Roman" w:hAnsi="Times New Roman"/>
          <w:color w:val="000000"/>
          <w:sz w:val="28"/>
          <w:szCs w:val="28"/>
        </w:rPr>
        <w:t xml:space="preserve"> мотивации к обучению; </w:t>
      </w:r>
    </w:p>
    <w:p w14:paraId="2C11248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целенаправленное</w:t>
      </w:r>
      <w:proofErr w:type="gramEnd"/>
      <w:r w:rsidRPr="001F12CC">
        <w:rPr>
          <w:rFonts w:ascii="Times New Roman" w:hAnsi="Times New Roman"/>
          <w:color w:val="000000"/>
          <w:sz w:val="28"/>
          <w:szCs w:val="28"/>
        </w:rPr>
        <w:t xml:space="preserve"> развитие внутренних убеждений личности на основе ключевых ценностей и исторических традиций базовой науки химии; </w:t>
      </w:r>
    </w:p>
    <w:p w14:paraId="28B31AF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готовность</w:t>
      </w:r>
      <w:proofErr w:type="gramEnd"/>
      <w:r w:rsidRPr="001F12CC">
        <w:rPr>
          <w:rFonts w:ascii="Times New Roman" w:hAnsi="Times New Roman"/>
          <w:color w:val="000000"/>
          <w:sz w:val="28"/>
          <w:szCs w:val="28"/>
        </w:rPr>
        <w:t xml:space="preserve">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7A1D8FD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наличие</w:t>
      </w:r>
      <w:proofErr w:type="gramEnd"/>
      <w:r w:rsidRPr="001F12CC">
        <w:rPr>
          <w:rFonts w:ascii="Times New Roman" w:hAnsi="Times New Roman"/>
          <w:color w:val="000000"/>
          <w:sz w:val="28"/>
          <w:szCs w:val="28"/>
        </w:rPr>
        <w:t xml:space="preserve"> правосознания экологической культуры и способности ставить цели и строить жизненные планы.</w:t>
      </w:r>
    </w:p>
    <w:p w14:paraId="5B2390A8"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E71525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5C72027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1) гражданского воспитания</w:t>
      </w:r>
      <w:r w:rsidRPr="001F12CC">
        <w:rPr>
          <w:rFonts w:ascii="Times New Roman" w:hAnsi="Times New Roman"/>
          <w:color w:val="000000"/>
          <w:sz w:val="28"/>
          <w:szCs w:val="28"/>
        </w:rPr>
        <w:t>:</w:t>
      </w:r>
    </w:p>
    <w:p w14:paraId="1CD493A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осознания</w:t>
      </w:r>
      <w:proofErr w:type="gramEnd"/>
      <w:r w:rsidRPr="001F12CC">
        <w:rPr>
          <w:rFonts w:ascii="Times New Roman" w:hAnsi="Times New Roman"/>
          <w:color w:val="000000"/>
          <w:sz w:val="28"/>
          <w:szCs w:val="28"/>
        </w:rPr>
        <w:t xml:space="preserve"> обучающимися своих конституционных прав и обязанностей, уважения к закону и правопорядку;</w:t>
      </w:r>
    </w:p>
    <w:p w14:paraId="2232198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представления</w:t>
      </w:r>
      <w:proofErr w:type="gramEnd"/>
      <w:r w:rsidRPr="001F12CC">
        <w:rPr>
          <w:rFonts w:ascii="Times New Roman" w:hAnsi="Times New Roman"/>
          <w:color w:val="000000"/>
          <w:sz w:val="28"/>
          <w:szCs w:val="28"/>
        </w:rPr>
        <w:t xml:space="preserve"> о социальных нормах и правилах межличностных отношений в коллективе; </w:t>
      </w:r>
    </w:p>
    <w:p w14:paraId="770A4D65"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готовности</w:t>
      </w:r>
      <w:proofErr w:type="gramEnd"/>
      <w:r w:rsidRPr="001F12CC">
        <w:rPr>
          <w:rFonts w:ascii="Times New Roman" w:hAnsi="Times New Roman"/>
          <w:color w:val="000000"/>
          <w:sz w:val="28"/>
          <w:szCs w:val="28"/>
        </w:rPr>
        <w:t xml:space="preserve">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148177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lastRenderedPageBreak/>
        <w:t>способности</w:t>
      </w:r>
      <w:proofErr w:type="gramEnd"/>
      <w:r w:rsidRPr="001F12CC">
        <w:rPr>
          <w:rFonts w:ascii="Times New Roman" w:hAnsi="Times New Roman"/>
          <w:color w:val="000000"/>
          <w:sz w:val="28"/>
          <w:szCs w:val="28"/>
        </w:rPr>
        <w:t xml:space="preserve"> понимать и принимать мотивы, намерения, логику и аргументы других при анализе различных видов учебной деятельности;</w:t>
      </w:r>
    </w:p>
    <w:p w14:paraId="25B9597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2) патриотического воспитания</w:t>
      </w:r>
      <w:r w:rsidRPr="001F12CC">
        <w:rPr>
          <w:rFonts w:ascii="Times New Roman" w:hAnsi="Times New Roman"/>
          <w:color w:val="000000"/>
          <w:sz w:val="28"/>
          <w:szCs w:val="28"/>
        </w:rPr>
        <w:t>:</w:t>
      </w:r>
    </w:p>
    <w:p w14:paraId="52AB1D20"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ценностного</w:t>
      </w:r>
      <w:proofErr w:type="gramEnd"/>
      <w:r w:rsidRPr="001F12CC">
        <w:rPr>
          <w:rFonts w:ascii="Times New Roman" w:hAnsi="Times New Roman"/>
          <w:color w:val="000000"/>
          <w:sz w:val="28"/>
          <w:szCs w:val="28"/>
        </w:rPr>
        <w:t xml:space="preserve"> отношения к историческому и научному наследию отечественной химии; </w:t>
      </w:r>
    </w:p>
    <w:p w14:paraId="0989331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уважения</w:t>
      </w:r>
      <w:proofErr w:type="gramEnd"/>
      <w:r w:rsidRPr="001F12CC">
        <w:rPr>
          <w:rFonts w:ascii="Times New Roman" w:hAnsi="Times New Roman"/>
          <w:color w:val="000000"/>
          <w:sz w:val="28"/>
          <w:szCs w:val="28"/>
        </w:rPr>
        <w:t xml:space="preserve">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F7A94E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интереса</w:t>
      </w:r>
      <w:proofErr w:type="gramEnd"/>
      <w:r w:rsidRPr="001F12CC">
        <w:rPr>
          <w:rFonts w:ascii="Times New Roman" w:hAnsi="Times New Roman"/>
          <w:color w:val="000000"/>
          <w:sz w:val="28"/>
          <w:szCs w:val="28"/>
        </w:rPr>
        <w:t xml:space="preserve"> и познавательных мотивов в получении и последующем анализе информации о передовых достижениях современной отечественной химии;</w:t>
      </w:r>
    </w:p>
    <w:p w14:paraId="4CAE888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3) духовно-нравственного воспитания:</w:t>
      </w:r>
    </w:p>
    <w:p w14:paraId="5EB8889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нравственного</w:t>
      </w:r>
      <w:proofErr w:type="gramEnd"/>
      <w:r w:rsidRPr="001F12CC">
        <w:rPr>
          <w:rFonts w:ascii="Times New Roman" w:hAnsi="Times New Roman"/>
          <w:color w:val="000000"/>
          <w:sz w:val="28"/>
          <w:szCs w:val="28"/>
        </w:rPr>
        <w:t xml:space="preserve"> сознания, этического поведения;</w:t>
      </w:r>
    </w:p>
    <w:p w14:paraId="685C279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способности</w:t>
      </w:r>
      <w:proofErr w:type="gramEnd"/>
      <w:r w:rsidRPr="001F12CC">
        <w:rPr>
          <w:rFonts w:ascii="Times New Roman" w:hAnsi="Times New Roman"/>
          <w:color w:val="000000"/>
          <w:sz w:val="28"/>
          <w:szCs w:val="28"/>
        </w:rPr>
        <w:t xml:space="preserve">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3267FB4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готовности</w:t>
      </w:r>
      <w:proofErr w:type="gramEnd"/>
      <w:r w:rsidRPr="001F12CC">
        <w:rPr>
          <w:rFonts w:ascii="Times New Roman" w:hAnsi="Times New Roman"/>
          <w:color w:val="000000"/>
          <w:sz w:val="28"/>
          <w:szCs w:val="28"/>
        </w:rPr>
        <w:t xml:space="preserve"> оценивать своё поведение и поступки своих товарищей с позиций нравственных и правовых норм и осознание последствий этих поступков;</w:t>
      </w:r>
    </w:p>
    <w:p w14:paraId="5A1F1BA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4) формирования культуры здоровья:</w:t>
      </w:r>
    </w:p>
    <w:p w14:paraId="76746EC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понимания</w:t>
      </w:r>
      <w:proofErr w:type="gramEnd"/>
      <w:r w:rsidRPr="001F12CC">
        <w:rPr>
          <w:rFonts w:ascii="Times New Roman" w:hAnsi="Times New Roman"/>
          <w:color w:val="000000"/>
          <w:sz w:val="28"/>
          <w:szCs w:val="28"/>
        </w:rPr>
        <w:t xml:space="preserve">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6BCA4FA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соблюдения</w:t>
      </w:r>
      <w:proofErr w:type="gramEnd"/>
      <w:r w:rsidRPr="001F12CC">
        <w:rPr>
          <w:rFonts w:ascii="Times New Roman" w:hAnsi="Times New Roman"/>
          <w:color w:val="000000"/>
          <w:sz w:val="28"/>
          <w:szCs w:val="28"/>
        </w:rPr>
        <w:t xml:space="preserve"> правил безопасного обращения с веществами в быту, повседневной жизни и в трудовой деятельности; </w:t>
      </w:r>
    </w:p>
    <w:p w14:paraId="4B5DF290"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понимания</w:t>
      </w:r>
      <w:proofErr w:type="gramEnd"/>
      <w:r w:rsidRPr="001F12CC">
        <w:rPr>
          <w:rFonts w:ascii="Times New Roman" w:hAnsi="Times New Roman"/>
          <w:color w:val="000000"/>
          <w:sz w:val="28"/>
          <w:szCs w:val="28"/>
        </w:rPr>
        <w:t xml:space="preserve"> ценности правил индивидуального и коллективного безопасного поведения в ситуациях, угрожающих здоровью и жизни людей; </w:t>
      </w:r>
    </w:p>
    <w:p w14:paraId="6E2F49C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осознания</w:t>
      </w:r>
      <w:proofErr w:type="gramEnd"/>
      <w:r w:rsidRPr="001F12CC">
        <w:rPr>
          <w:rFonts w:ascii="Times New Roman" w:hAnsi="Times New Roman"/>
          <w:color w:val="000000"/>
          <w:sz w:val="28"/>
          <w:szCs w:val="28"/>
        </w:rPr>
        <w:t xml:space="preserve"> последствий и неприятия вредных привычек (употребления алкоголя, наркотиков, курения);</w:t>
      </w:r>
    </w:p>
    <w:p w14:paraId="272DBAA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5) трудового воспитания:</w:t>
      </w:r>
    </w:p>
    <w:p w14:paraId="205F23A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коммуникативной</w:t>
      </w:r>
      <w:proofErr w:type="gramEnd"/>
      <w:r w:rsidRPr="001F12CC">
        <w:rPr>
          <w:rFonts w:ascii="Times New Roman" w:hAnsi="Times New Roman"/>
          <w:color w:val="000000"/>
          <w:sz w:val="28"/>
          <w:szCs w:val="28"/>
        </w:rPr>
        <w:t xml:space="preserve"> компетентности в учебно-исследовательской деятельности, общественно полезной, творческой и других видах деятельности;</w:t>
      </w:r>
    </w:p>
    <w:p w14:paraId="7CE7052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установки</w:t>
      </w:r>
      <w:proofErr w:type="gramEnd"/>
      <w:r w:rsidRPr="001F12CC">
        <w:rPr>
          <w:rFonts w:ascii="Times New Roman" w:hAnsi="Times New Roman"/>
          <w:color w:val="000000"/>
          <w:sz w:val="28"/>
          <w:szCs w:val="28"/>
        </w:rPr>
        <w:t xml:space="preserve"> на активное участие в решении практических задач социальной направленности (в рамках своего класса, школы); </w:t>
      </w:r>
    </w:p>
    <w:p w14:paraId="45BE447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интереса</w:t>
      </w:r>
      <w:proofErr w:type="gramEnd"/>
      <w:r w:rsidRPr="001F12CC">
        <w:rPr>
          <w:rFonts w:ascii="Times New Roman" w:hAnsi="Times New Roman"/>
          <w:color w:val="000000"/>
          <w:sz w:val="28"/>
          <w:szCs w:val="28"/>
        </w:rPr>
        <w:t xml:space="preserve"> к практическому изучению профессий различного рода, в том числе на основе применения предметных знаний по химии; </w:t>
      </w:r>
    </w:p>
    <w:p w14:paraId="2F55A78E"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уважения</w:t>
      </w:r>
      <w:proofErr w:type="gramEnd"/>
      <w:r w:rsidRPr="001F12CC">
        <w:rPr>
          <w:rFonts w:ascii="Times New Roman" w:hAnsi="Times New Roman"/>
          <w:color w:val="000000"/>
          <w:sz w:val="28"/>
          <w:szCs w:val="28"/>
        </w:rPr>
        <w:t xml:space="preserve"> к труду, людям труда и результатам трудовой деятельности; </w:t>
      </w:r>
    </w:p>
    <w:p w14:paraId="0409C50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готовности</w:t>
      </w:r>
      <w:proofErr w:type="gramEnd"/>
      <w:r w:rsidRPr="001F12CC">
        <w:rPr>
          <w:rFonts w:ascii="Times New Roman" w:hAnsi="Times New Roman"/>
          <w:color w:val="000000"/>
          <w:sz w:val="28"/>
          <w:szCs w:val="28"/>
        </w:rPr>
        <w:t xml:space="preserve">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5D7B014"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lastRenderedPageBreak/>
        <w:t>6) экологического воспитания:</w:t>
      </w:r>
    </w:p>
    <w:p w14:paraId="3E8A944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экологически</w:t>
      </w:r>
      <w:proofErr w:type="gramEnd"/>
      <w:r w:rsidRPr="001F12CC">
        <w:rPr>
          <w:rFonts w:ascii="Times New Roman" w:hAnsi="Times New Roman"/>
          <w:color w:val="000000"/>
          <w:sz w:val="28"/>
          <w:szCs w:val="28"/>
        </w:rPr>
        <w:t xml:space="preserve"> целесообразного отношения к природе, как источнику существования жизни на Земле;</w:t>
      </w:r>
    </w:p>
    <w:p w14:paraId="65675DA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понимания</w:t>
      </w:r>
      <w:proofErr w:type="gramEnd"/>
      <w:r w:rsidRPr="001F12CC">
        <w:rPr>
          <w:rFonts w:ascii="Times New Roman" w:hAnsi="Times New Roman"/>
          <w:color w:val="000000"/>
          <w:sz w:val="28"/>
          <w:szCs w:val="28"/>
        </w:rPr>
        <w:t xml:space="preserve"> глобального характера экологических проблем, влияния экономических процессов на состояние природной и социальной среды; </w:t>
      </w:r>
    </w:p>
    <w:p w14:paraId="4980C52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осознания</w:t>
      </w:r>
      <w:proofErr w:type="gramEnd"/>
      <w:r w:rsidRPr="001F12CC">
        <w:rPr>
          <w:rFonts w:ascii="Times New Roman" w:hAnsi="Times New Roman"/>
          <w:color w:val="000000"/>
          <w:sz w:val="28"/>
          <w:szCs w:val="28"/>
        </w:rPr>
        <w:t xml:space="preserve"> необходимости использования достижений химии для решения вопросов рационального природопользования;</w:t>
      </w:r>
    </w:p>
    <w:p w14:paraId="6C18622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активного</w:t>
      </w:r>
      <w:proofErr w:type="gramEnd"/>
      <w:r w:rsidRPr="001F12CC">
        <w:rPr>
          <w:rFonts w:ascii="Times New Roman" w:hAnsi="Times New Roman"/>
          <w:color w:val="000000"/>
          <w:sz w:val="28"/>
          <w:szCs w:val="28"/>
        </w:rPr>
        <w:t xml:space="preserve">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E7B3F9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наличия</w:t>
      </w:r>
      <w:proofErr w:type="gramEnd"/>
      <w:r w:rsidRPr="001F12CC">
        <w:rPr>
          <w:rFonts w:ascii="Times New Roman" w:hAnsi="Times New Roman"/>
          <w:color w:val="000000"/>
          <w:sz w:val="28"/>
          <w:szCs w:val="28"/>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F12CC">
        <w:rPr>
          <w:rFonts w:ascii="Times New Roman" w:hAnsi="Times New Roman"/>
          <w:color w:val="000000"/>
          <w:sz w:val="28"/>
          <w:szCs w:val="28"/>
        </w:rPr>
        <w:t>хемофобии</w:t>
      </w:r>
      <w:proofErr w:type="spellEnd"/>
      <w:r w:rsidRPr="001F12CC">
        <w:rPr>
          <w:rFonts w:ascii="Times New Roman" w:hAnsi="Times New Roman"/>
          <w:color w:val="000000"/>
          <w:sz w:val="28"/>
          <w:szCs w:val="28"/>
        </w:rPr>
        <w:t>;</w:t>
      </w:r>
    </w:p>
    <w:p w14:paraId="5943B61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7) ценности научного познания:</w:t>
      </w:r>
    </w:p>
    <w:p w14:paraId="15AE2EC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сформированности</w:t>
      </w:r>
      <w:proofErr w:type="gramEnd"/>
      <w:r w:rsidRPr="001F12CC">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w:t>
      </w:r>
    </w:p>
    <w:p w14:paraId="56467E7C"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понимания</w:t>
      </w:r>
      <w:proofErr w:type="gramEnd"/>
      <w:r w:rsidRPr="001F12CC">
        <w:rPr>
          <w:rFonts w:ascii="Times New Roman" w:hAnsi="Times New Roman"/>
          <w:color w:val="000000"/>
          <w:sz w:val="28"/>
          <w:szCs w:val="28"/>
        </w:rPr>
        <w:t xml:space="preserve">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96F393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убеждённости</w:t>
      </w:r>
      <w:proofErr w:type="gramEnd"/>
      <w:r w:rsidRPr="001F12CC">
        <w:rPr>
          <w:rFonts w:ascii="Times New Roman" w:hAnsi="Times New Roman"/>
          <w:color w:val="000000"/>
          <w:sz w:val="28"/>
          <w:szCs w:val="28"/>
        </w:rPr>
        <w:t xml:space="preserve">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AF372A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естественно</w:t>
      </w:r>
      <w:proofErr w:type="gramEnd"/>
      <w:r w:rsidRPr="001F12CC">
        <w:rPr>
          <w:rFonts w:ascii="Times New Roman" w:hAnsi="Times New Roman"/>
          <w:color w:val="000000"/>
          <w:sz w:val="28"/>
          <w:szCs w:val="28"/>
        </w:rPr>
        <w:t>-научной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881A7C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способности</w:t>
      </w:r>
      <w:proofErr w:type="gramEnd"/>
      <w:r w:rsidRPr="001F12CC">
        <w:rPr>
          <w:rFonts w:ascii="Times New Roman" w:hAnsi="Times New Roman"/>
          <w:color w:val="000000"/>
          <w:sz w:val="28"/>
          <w:szCs w:val="28"/>
        </w:rPr>
        <w:t xml:space="preserve"> самостоятельно использовать химические знания для решения проблем в реальных жизненных ситуациях;</w:t>
      </w:r>
    </w:p>
    <w:p w14:paraId="410DC7D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интереса</w:t>
      </w:r>
      <w:proofErr w:type="gramEnd"/>
      <w:r w:rsidRPr="001F12CC">
        <w:rPr>
          <w:rFonts w:ascii="Times New Roman" w:hAnsi="Times New Roman"/>
          <w:color w:val="000000"/>
          <w:sz w:val="28"/>
          <w:szCs w:val="28"/>
        </w:rPr>
        <w:t xml:space="preserve"> к познанию и исследовательской деятельности; </w:t>
      </w:r>
    </w:p>
    <w:p w14:paraId="48B97C4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готовности</w:t>
      </w:r>
      <w:proofErr w:type="gramEnd"/>
      <w:r w:rsidRPr="001F12CC">
        <w:rPr>
          <w:rFonts w:ascii="Times New Roman" w:hAnsi="Times New Roman"/>
          <w:color w:val="000000"/>
          <w:sz w:val="28"/>
          <w:szCs w:val="28"/>
        </w:rPr>
        <w:t xml:space="preserve">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EE231A0"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lastRenderedPageBreak/>
        <w:t>интереса</w:t>
      </w:r>
      <w:proofErr w:type="gramEnd"/>
      <w:r w:rsidRPr="001F12CC">
        <w:rPr>
          <w:rFonts w:ascii="Times New Roman" w:hAnsi="Times New Roman"/>
          <w:color w:val="000000"/>
          <w:sz w:val="28"/>
          <w:szCs w:val="28"/>
        </w:rPr>
        <w:t xml:space="preserve"> к особенностям труда в различных сферах профессиональной деятельности.</w:t>
      </w:r>
    </w:p>
    <w:p w14:paraId="16967B94" w14:textId="77777777" w:rsidR="009501ED" w:rsidRPr="001F12CC" w:rsidRDefault="00E87BD1" w:rsidP="00B218D4">
      <w:pPr>
        <w:spacing w:after="0" w:line="240" w:lineRule="auto"/>
        <w:ind w:left="120"/>
        <w:contextualSpacing/>
        <w:rPr>
          <w:sz w:val="28"/>
          <w:szCs w:val="28"/>
        </w:rPr>
      </w:pPr>
      <w:r w:rsidRPr="001F12CC">
        <w:rPr>
          <w:rFonts w:ascii="Times New Roman" w:hAnsi="Times New Roman"/>
          <w:b/>
          <w:color w:val="000000"/>
          <w:sz w:val="28"/>
          <w:szCs w:val="28"/>
        </w:rPr>
        <w:t>МЕТАПРЕДМЕТНЫЕ РЕЗУЛЬТАТЫ</w:t>
      </w:r>
    </w:p>
    <w:p w14:paraId="260F95F0" w14:textId="77777777" w:rsidR="009501ED" w:rsidRPr="001F12CC" w:rsidRDefault="009501ED" w:rsidP="00B218D4">
      <w:pPr>
        <w:spacing w:after="0" w:line="240" w:lineRule="auto"/>
        <w:ind w:left="120"/>
        <w:contextualSpacing/>
        <w:rPr>
          <w:sz w:val="28"/>
          <w:szCs w:val="28"/>
        </w:rPr>
      </w:pPr>
    </w:p>
    <w:p w14:paraId="3EF7E25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Метапредметные результаты освоения учебного предмета «Химия» на уровне среднего общего образования включают: </w:t>
      </w:r>
    </w:p>
    <w:p w14:paraId="46B4033E"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значимые</w:t>
      </w:r>
      <w:proofErr w:type="gramEnd"/>
      <w:r w:rsidRPr="001F12CC">
        <w:rPr>
          <w:rFonts w:ascii="Times New Roman" w:hAnsi="Times New Roman"/>
          <w:color w:val="000000"/>
          <w:sz w:val="28"/>
          <w:szCs w:val="28"/>
        </w:rPr>
        <w:t xml:space="preserve">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02ED4C3A"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универсальные</w:t>
      </w:r>
      <w:proofErr w:type="gramEnd"/>
      <w:r w:rsidRPr="001F12CC">
        <w:rPr>
          <w:rFonts w:ascii="Times New Roman" w:hAnsi="Times New Roman"/>
          <w:color w:val="000000"/>
          <w:sz w:val="28"/>
          <w:szCs w:val="28"/>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6491F35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способность</w:t>
      </w:r>
      <w:proofErr w:type="gramEnd"/>
      <w:r w:rsidRPr="001F12CC">
        <w:rPr>
          <w:rFonts w:ascii="Times New Roman" w:hAnsi="Times New Roman"/>
          <w:color w:val="000000"/>
          <w:sz w:val="28"/>
          <w:szCs w:val="28"/>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E31E34B"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6AE9A10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Овладение универсальными учебными познавательными действиями:</w:t>
      </w:r>
    </w:p>
    <w:p w14:paraId="1FD3F2F2"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1) базовые логические действия:</w:t>
      </w:r>
    </w:p>
    <w:p w14:paraId="211C0090"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самостоятельно</w:t>
      </w:r>
      <w:proofErr w:type="gramEnd"/>
      <w:r w:rsidRPr="001F12CC">
        <w:rPr>
          <w:rFonts w:ascii="Times New Roman" w:hAnsi="Times New Roman"/>
          <w:color w:val="000000"/>
          <w:sz w:val="28"/>
          <w:szCs w:val="28"/>
        </w:rPr>
        <w:t xml:space="preserve"> формулировать и актуализировать проблему, всесторонне её рассматривать; </w:t>
      </w:r>
    </w:p>
    <w:p w14:paraId="4A4E553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определять</w:t>
      </w:r>
      <w:proofErr w:type="gramEnd"/>
      <w:r w:rsidRPr="001F12CC">
        <w:rPr>
          <w:rFonts w:ascii="Times New Roman" w:hAnsi="Times New Roman"/>
          <w:color w:val="000000"/>
          <w:sz w:val="28"/>
          <w:szCs w:val="28"/>
        </w:rPr>
        <w:t xml:space="preserve"> цели деятельности, задавая параметры и критерии их достижения, соотносить результаты деятельности с поставленными целями;</w:t>
      </w:r>
    </w:p>
    <w:p w14:paraId="3A276AE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использовать</w:t>
      </w:r>
      <w:proofErr w:type="gramEnd"/>
      <w:r w:rsidRPr="001F12CC">
        <w:rPr>
          <w:rFonts w:ascii="Times New Roman" w:hAnsi="Times New Roman"/>
          <w:color w:val="000000"/>
          <w:sz w:val="28"/>
          <w:szCs w:val="28"/>
        </w:rPr>
        <w:t xml:space="preserve">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153D16E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выбирать</w:t>
      </w:r>
      <w:proofErr w:type="gramEnd"/>
      <w:r w:rsidRPr="001F12CC">
        <w:rPr>
          <w:rFonts w:ascii="Times New Roman" w:hAnsi="Times New Roman"/>
          <w:color w:val="000000"/>
          <w:sz w:val="28"/>
          <w:szCs w:val="28"/>
        </w:rPr>
        <w:t xml:space="preserve"> основания и критерии для классификации веществ и химических реакций; </w:t>
      </w:r>
    </w:p>
    <w:p w14:paraId="63A486D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устанавливать</w:t>
      </w:r>
      <w:proofErr w:type="gramEnd"/>
      <w:r w:rsidRPr="001F12CC">
        <w:rPr>
          <w:rFonts w:ascii="Times New Roman" w:hAnsi="Times New Roman"/>
          <w:color w:val="000000"/>
          <w:sz w:val="28"/>
          <w:szCs w:val="28"/>
        </w:rPr>
        <w:t xml:space="preserve"> причинно-следственные связи между изучаемыми явлениями; </w:t>
      </w:r>
    </w:p>
    <w:p w14:paraId="39D5C7AA"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строить</w:t>
      </w:r>
      <w:proofErr w:type="gramEnd"/>
      <w:r w:rsidRPr="001F12CC">
        <w:rPr>
          <w:rFonts w:ascii="Times New Roman" w:hAnsi="Times New Roman"/>
          <w:color w:val="000000"/>
          <w:sz w:val="28"/>
          <w:szCs w:val="28"/>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9598B4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применять</w:t>
      </w:r>
      <w:proofErr w:type="gramEnd"/>
      <w:r w:rsidRPr="001F12CC">
        <w:rPr>
          <w:rFonts w:ascii="Times New Roman" w:hAnsi="Times New Roman"/>
          <w:color w:val="000000"/>
          <w:sz w:val="28"/>
          <w:szCs w:val="28"/>
        </w:rPr>
        <w:t xml:space="preserve">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w:t>
      </w:r>
      <w:r w:rsidRPr="001F12CC">
        <w:rPr>
          <w:rFonts w:ascii="Times New Roman" w:hAnsi="Times New Roman"/>
          <w:color w:val="000000"/>
          <w:sz w:val="28"/>
          <w:szCs w:val="28"/>
        </w:rPr>
        <w:lastRenderedPageBreak/>
        <w:t>применять названные модельные представления для выявления характерных признаков изучаемых веществ и химических реакций.</w:t>
      </w:r>
    </w:p>
    <w:p w14:paraId="5B40869E"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2) базовые исследовательские действия:</w:t>
      </w:r>
    </w:p>
    <w:p w14:paraId="55795036"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владеть</w:t>
      </w:r>
      <w:proofErr w:type="gramEnd"/>
      <w:r w:rsidRPr="001F12CC">
        <w:rPr>
          <w:rFonts w:ascii="Times New Roman" w:hAnsi="Times New Roman"/>
          <w:color w:val="000000"/>
          <w:sz w:val="28"/>
          <w:szCs w:val="28"/>
        </w:rPr>
        <w:t xml:space="preserve"> основами методов научного познания веществ и химических реакций;</w:t>
      </w:r>
    </w:p>
    <w:p w14:paraId="2A07084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формулировать</w:t>
      </w:r>
      <w:proofErr w:type="gramEnd"/>
      <w:r w:rsidRPr="001F12CC">
        <w:rPr>
          <w:rFonts w:ascii="Times New Roman" w:hAnsi="Times New Roman"/>
          <w:color w:val="000000"/>
          <w:sz w:val="28"/>
          <w:szCs w:val="28"/>
        </w:rPr>
        <w:t xml:space="preserve">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6AD54B6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владеть</w:t>
      </w:r>
      <w:proofErr w:type="gramEnd"/>
      <w:r w:rsidRPr="001F12CC">
        <w:rPr>
          <w:rFonts w:ascii="Times New Roman" w:hAnsi="Times New Roman"/>
          <w:color w:val="000000"/>
          <w:sz w:val="28"/>
          <w:szCs w:val="28"/>
        </w:rPr>
        <w:t xml:space="preserve">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13BAB6CA"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приобретать</w:t>
      </w:r>
      <w:proofErr w:type="gramEnd"/>
      <w:r w:rsidRPr="001F12CC">
        <w:rPr>
          <w:rFonts w:ascii="Times New Roman" w:hAnsi="Times New Roman"/>
          <w:color w:val="000000"/>
          <w:sz w:val="28"/>
          <w:szCs w:val="28"/>
        </w:rPr>
        <w:t xml:space="preserve">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D032D55"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3) работа с информацией:</w:t>
      </w:r>
    </w:p>
    <w:p w14:paraId="7DEF20C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ориентироваться</w:t>
      </w:r>
      <w:proofErr w:type="gramEnd"/>
      <w:r w:rsidRPr="001F12CC">
        <w:rPr>
          <w:rFonts w:ascii="Times New Roman" w:hAnsi="Times New Roman"/>
          <w:color w:val="000000"/>
          <w:sz w:val="28"/>
          <w:szCs w:val="28"/>
        </w:rPr>
        <w:t xml:space="preserve">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9CA02F5"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формулировать</w:t>
      </w:r>
      <w:proofErr w:type="gramEnd"/>
      <w:r w:rsidRPr="001F12CC">
        <w:rPr>
          <w:rFonts w:ascii="Times New Roman" w:hAnsi="Times New Roman"/>
          <w:color w:val="000000"/>
          <w:sz w:val="28"/>
          <w:szCs w:val="28"/>
        </w:rPr>
        <w:t xml:space="preserve"> запросы и применять различные методы при поиске и отборе информации, необходимой для выполнения учебных задач определённого типа; </w:t>
      </w:r>
    </w:p>
    <w:p w14:paraId="35E04A8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приобретать</w:t>
      </w:r>
      <w:proofErr w:type="gramEnd"/>
      <w:r w:rsidRPr="001F12CC">
        <w:rPr>
          <w:rFonts w:ascii="Times New Roman" w:hAnsi="Times New Roman"/>
          <w:color w:val="000000"/>
          <w:sz w:val="28"/>
          <w:szCs w:val="28"/>
        </w:rPr>
        <w:t xml:space="preserve"> опыт использования информационно-коммуникативных технологий и различных поисковых систем; </w:t>
      </w:r>
    </w:p>
    <w:p w14:paraId="789892A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самостоятельно</w:t>
      </w:r>
      <w:proofErr w:type="gramEnd"/>
      <w:r w:rsidRPr="001F12CC">
        <w:rPr>
          <w:rFonts w:ascii="Times New Roman" w:hAnsi="Times New Roman"/>
          <w:color w:val="000000"/>
          <w:sz w:val="28"/>
          <w:szCs w:val="28"/>
        </w:rPr>
        <w:t xml:space="preserve"> выбирать оптимальную форму представления информации (схемы, графики, диаграммы, таблицы, рисунки и другие);</w:t>
      </w:r>
    </w:p>
    <w:p w14:paraId="103F20E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использовать</w:t>
      </w:r>
      <w:proofErr w:type="gramEnd"/>
      <w:r w:rsidRPr="001F12CC">
        <w:rPr>
          <w:rFonts w:ascii="Times New Roman" w:hAnsi="Times New Roman"/>
          <w:color w:val="000000"/>
          <w:sz w:val="28"/>
          <w:szCs w:val="28"/>
        </w:rPr>
        <w:t xml:space="preserve">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60DE3115"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использовать</w:t>
      </w:r>
      <w:proofErr w:type="gramEnd"/>
      <w:r w:rsidRPr="001F12CC">
        <w:rPr>
          <w:rFonts w:ascii="Times New Roman" w:hAnsi="Times New Roman"/>
          <w:color w:val="000000"/>
          <w:sz w:val="28"/>
          <w:szCs w:val="28"/>
        </w:rPr>
        <w:t xml:space="preserve"> и преобразовывать знаково-символические средства наглядности.</w:t>
      </w:r>
    </w:p>
    <w:p w14:paraId="470DD370"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Овладение универсальными коммуникативными действиями:</w:t>
      </w:r>
    </w:p>
    <w:p w14:paraId="78753D3C"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задавать</w:t>
      </w:r>
      <w:proofErr w:type="gramEnd"/>
      <w:r w:rsidRPr="001F12CC">
        <w:rPr>
          <w:rFonts w:ascii="Times New Roman" w:hAnsi="Times New Roman"/>
          <w:color w:val="000000"/>
          <w:sz w:val="28"/>
          <w:szCs w:val="28"/>
        </w:rPr>
        <w:t xml:space="preserve">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44BB26E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выступать</w:t>
      </w:r>
      <w:proofErr w:type="gramEnd"/>
      <w:r w:rsidRPr="001F12CC">
        <w:rPr>
          <w:rFonts w:ascii="Times New Roman" w:hAnsi="Times New Roman"/>
          <w:color w:val="000000"/>
          <w:sz w:val="28"/>
          <w:szCs w:val="28"/>
        </w:rPr>
        <w:t xml:space="preserve">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w:t>
      </w:r>
      <w:r w:rsidRPr="001F12CC">
        <w:rPr>
          <w:rFonts w:ascii="Times New Roman" w:hAnsi="Times New Roman"/>
          <w:color w:val="000000"/>
          <w:sz w:val="28"/>
          <w:szCs w:val="28"/>
        </w:rPr>
        <w:lastRenderedPageBreak/>
        <w:t>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AD11CF3"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b/>
          <w:color w:val="000000"/>
          <w:sz w:val="28"/>
          <w:szCs w:val="28"/>
        </w:rPr>
        <w:t>Овладение универсальными регулятивными действиями:</w:t>
      </w:r>
    </w:p>
    <w:p w14:paraId="235081BA"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самостоятельно</w:t>
      </w:r>
      <w:proofErr w:type="gramEnd"/>
      <w:r w:rsidRPr="001F12CC">
        <w:rPr>
          <w:rFonts w:ascii="Times New Roman" w:hAnsi="Times New Roman"/>
          <w:color w:val="000000"/>
          <w:sz w:val="28"/>
          <w:szCs w:val="28"/>
        </w:rPr>
        <w:t xml:space="preserve">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7D4F098D" w14:textId="148DD2F8" w:rsidR="00B218D4" w:rsidRPr="001F12CC" w:rsidRDefault="00E87BD1" w:rsidP="001F12CC">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осуществлять</w:t>
      </w:r>
      <w:proofErr w:type="gramEnd"/>
      <w:r w:rsidRPr="001F12CC">
        <w:rPr>
          <w:rFonts w:ascii="Times New Roman" w:hAnsi="Times New Roman"/>
          <w:color w:val="000000"/>
          <w:sz w:val="28"/>
          <w:szCs w:val="28"/>
        </w:rPr>
        <w:t xml:space="preserve"> самоконтроль своей деятельности на основе самоанализа и самооценки.</w:t>
      </w:r>
      <w:bookmarkStart w:id="4" w:name="_GoBack"/>
      <w:bookmarkEnd w:id="4"/>
    </w:p>
    <w:p w14:paraId="7D389D07" w14:textId="77777777" w:rsidR="00B218D4" w:rsidRPr="001F12CC" w:rsidRDefault="00B218D4" w:rsidP="00B218D4">
      <w:pPr>
        <w:spacing w:after="0" w:line="240" w:lineRule="auto"/>
        <w:ind w:left="120"/>
        <w:contextualSpacing/>
        <w:rPr>
          <w:rFonts w:ascii="Times New Roman" w:hAnsi="Times New Roman"/>
          <w:b/>
          <w:color w:val="000000"/>
          <w:sz w:val="28"/>
          <w:szCs w:val="28"/>
        </w:rPr>
      </w:pPr>
    </w:p>
    <w:p w14:paraId="361E7BD6" w14:textId="5C2E7483" w:rsidR="009501ED" w:rsidRPr="001F12CC" w:rsidRDefault="00E87BD1" w:rsidP="00B218D4">
      <w:pPr>
        <w:spacing w:after="0" w:line="240" w:lineRule="auto"/>
        <w:ind w:left="120"/>
        <w:contextualSpacing/>
        <w:jc w:val="center"/>
        <w:rPr>
          <w:sz w:val="28"/>
          <w:szCs w:val="28"/>
        </w:rPr>
      </w:pPr>
      <w:r w:rsidRPr="001F12CC">
        <w:rPr>
          <w:rFonts w:ascii="Times New Roman" w:hAnsi="Times New Roman"/>
          <w:b/>
          <w:color w:val="000000"/>
          <w:sz w:val="28"/>
          <w:szCs w:val="28"/>
        </w:rPr>
        <w:t>ПРЕДМЕТНЫЕ РЕЗУЛЬТАТЫ</w:t>
      </w:r>
    </w:p>
    <w:p w14:paraId="4A819CE7" w14:textId="77777777" w:rsidR="009501ED" w:rsidRPr="001F12CC" w:rsidRDefault="009501ED" w:rsidP="00B218D4">
      <w:pPr>
        <w:spacing w:after="0" w:line="240" w:lineRule="auto"/>
        <w:ind w:left="120"/>
        <w:contextualSpacing/>
        <w:rPr>
          <w:sz w:val="28"/>
          <w:szCs w:val="28"/>
        </w:rPr>
      </w:pPr>
    </w:p>
    <w:p w14:paraId="696D33CA"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10 КЛАСС</w:t>
      </w:r>
    </w:p>
    <w:p w14:paraId="1D68BF7A" w14:textId="77777777" w:rsidR="009501ED" w:rsidRPr="001F12CC" w:rsidRDefault="009501ED" w:rsidP="00B218D4">
      <w:pPr>
        <w:spacing w:after="0" w:line="240" w:lineRule="auto"/>
        <w:ind w:left="120"/>
        <w:contextualSpacing/>
        <w:jc w:val="both"/>
        <w:rPr>
          <w:sz w:val="28"/>
          <w:szCs w:val="28"/>
        </w:rPr>
      </w:pPr>
    </w:p>
    <w:p w14:paraId="56865EC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Предметные результаты освоения курса «Органическая химия» отражают:</w:t>
      </w:r>
    </w:p>
    <w:p w14:paraId="7BEF89C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F85970C"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30075A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33AEA71E"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lastRenderedPageBreak/>
        <w:t>сформированность</w:t>
      </w:r>
      <w:proofErr w:type="gramEnd"/>
      <w:r w:rsidRPr="001F12CC">
        <w:rPr>
          <w:rFonts w:ascii="Times New Roman" w:hAnsi="Times New Roman"/>
          <w:color w:val="000000"/>
          <w:sz w:val="28"/>
          <w:szCs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4E4DF1C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F405A5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умения определять виды химической связи в органических соединениях (одинарные и кратные); </w:t>
      </w:r>
    </w:p>
    <w:p w14:paraId="02D7BF8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29DAC5A1"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8DC7E71"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DEB946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1AA48EE"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5CBCADCC"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соблюдать правила пользования химической посудой и лабораторным оборудованием, а также правила обращения с </w:t>
      </w:r>
      <w:r w:rsidRPr="001F12CC">
        <w:rPr>
          <w:rFonts w:ascii="Times New Roman" w:hAnsi="Times New Roman"/>
          <w:color w:val="000000"/>
          <w:sz w:val="28"/>
          <w:szCs w:val="28"/>
        </w:rPr>
        <w:lastRenderedPageBreak/>
        <w:t>веществами в соответствии с инструкциями по выполнению лабораторных химических опытов;</w:t>
      </w:r>
    </w:p>
    <w:p w14:paraId="4D64550F"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D1FF426"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14:paraId="6DE6052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2C60C7F1"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для</w:t>
      </w:r>
      <w:proofErr w:type="gramEnd"/>
      <w:r w:rsidRPr="001F12CC">
        <w:rPr>
          <w:rFonts w:ascii="Times New Roman" w:hAnsi="Times New Roman"/>
          <w:color w:val="000000"/>
          <w:sz w:val="28"/>
          <w:szCs w:val="28"/>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7E33E7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для</w:t>
      </w:r>
      <w:proofErr w:type="gramEnd"/>
      <w:r w:rsidRPr="001F12CC">
        <w:rPr>
          <w:rFonts w:ascii="Times New Roman" w:hAnsi="Times New Roman"/>
          <w:color w:val="000000"/>
          <w:sz w:val="28"/>
          <w:szCs w:val="28"/>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14:paraId="03E14EBB" w14:textId="77777777" w:rsidR="009501ED" w:rsidRPr="001F12CC" w:rsidRDefault="009501ED" w:rsidP="00B218D4">
      <w:pPr>
        <w:spacing w:after="0" w:line="240" w:lineRule="auto"/>
        <w:ind w:left="120"/>
        <w:contextualSpacing/>
        <w:jc w:val="both"/>
        <w:rPr>
          <w:sz w:val="28"/>
          <w:szCs w:val="28"/>
        </w:rPr>
      </w:pPr>
    </w:p>
    <w:p w14:paraId="7595FF12" w14:textId="77777777" w:rsidR="009501ED" w:rsidRPr="001F12CC" w:rsidRDefault="00E87BD1" w:rsidP="00B218D4">
      <w:pPr>
        <w:spacing w:after="0" w:line="240" w:lineRule="auto"/>
        <w:ind w:left="120"/>
        <w:contextualSpacing/>
        <w:jc w:val="both"/>
        <w:rPr>
          <w:sz w:val="28"/>
          <w:szCs w:val="28"/>
        </w:rPr>
      </w:pPr>
      <w:r w:rsidRPr="001F12CC">
        <w:rPr>
          <w:rFonts w:ascii="Times New Roman" w:hAnsi="Times New Roman"/>
          <w:b/>
          <w:color w:val="000000"/>
          <w:sz w:val="28"/>
          <w:szCs w:val="28"/>
        </w:rPr>
        <w:t>11</w:t>
      </w:r>
      <w:r w:rsidR="00714E66" w:rsidRPr="001F12CC">
        <w:rPr>
          <w:rFonts w:ascii="Times New Roman" w:hAnsi="Times New Roman"/>
          <w:b/>
          <w:color w:val="000000"/>
          <w:sz w:val="28"/>
          <w:szCs w:val="28"/>
        </w:rPr>
        <w:t>-12</w:t>
      </w:r>
      <w:r w:rsidRPr="001F12CC">
        <w:rPr>
          <w:rFonts w:ascii="Times New Roman" w:hAnsi="Times New Roman"/>
          <w:b/>
          <w:color w:val="000000"/>
          <w:sz w:val="28"/>
          <w:szCs w:val="28"/>
        </w:rPr>
        <w:t xml:space="preserve"> КЛАСС</w:t>
      </w:r>
      <w:r w:rsidR="00714E66" w:rsidRPr="001F12CC">
        <w:rPr>
          <w:rFonts w:ascii="Times New Roman" w:hAnsi="Times New Roman"/>
          <w:b/>
          <w:color w:val="000000"/>
          <w:sz w:val="28"/>
          <w:szCs w:val="28"/>
        </w:rPr>
        <w:t>Ы</w:t>
      </w:r>
    </w:p>
    <w:p w14:paraId="16675D03" w14:textId="77777777" w:rsidR="009501ED" w:rsidRPr="001F12CC" w:rsidRDefault="009501ED" w:rsidP="00B218D4">
      <w:pPr>
        <w:spacing w:after="0" w:line="240" w:lineRule="auto"/>
        <w:ind w:left="120"/>
        <w:contextualSpacing/>
        <w:jc w:val="both"/>
        <w:rPr>
          <w:sz w:val="28"/>
          <w:szCs w:val="28"/>
        </w:rPr>
      </w:pPr>
    </w:p>
    <w:p w14:paraId="1667FF27"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Предметные результаты освоения курса «Общая и неорганическая химия» отражают:</w:t>
      </w:r>
    </w:p>
    <w:p w14:paraId="2EB4447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4B2BBF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1F12CC">
        <w:rPr>
          <w:rFonts w:ascii="Times New Roman" w:hAnsi="Times New Roman"/>
          <w:color w:val="000000"/>
          <w:sz w:val="28"/>
          <w:szCs w:val="28"/>
        </w:rPr>
        <w:t>орбитали</w:t>
      </w:r>
      <w:proofErr w:type="spellEnd"/>
      <w:r w:rsidRPr="001F12CC">
        <w:rPr>
          <w:rFonts w:ascii="Times New Roman" w:hAnsi="Times New Roman"/>
          <w:color w:val="000000"/>
          <w:sz w:val="28"/>
          <w:szCs w:val="28"/>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F12CC">
        <w:rPr>
          <w:rFonts w:ascii="Times New Roman" w:hAnsi="Times New Roman"/>
          <w:color w:val="000000"/>
          <w:sz w:val="28"/>
          <w:szCs w:val="28"/>
        </w:rPr>
        <w:t>неэлектролиты</w:t>
      </w:r>
      <w:proofErr w:type="spellEnd"/>
      <w:r w:rsidRPr="001F12CC">
        <w:rPr>
          <w:rFonts w:ascii="Times New Roman" w:hAnsi="Times New Roman"/>
          <w:color w:val="000000"/>
          <w:sz w:val="28"/>
          <w:szCs w:val="28"/>
        </w:rPr>
        <w:t xml:space="preserve">, </w:t>
      </w:r>
      <w:r w:rsidRPr="001F12CC">
        <w:rPr>
          <w:rFonts w:ascii="Times New Roman" w:hAnsi="Times New Roman"/>
          <w:color w:val="000000"/>
          <w:sz w:val="28"/>
          <w:szCs w:val="28"/>
        </w:rPr>
        <w:lastRenderedPageBreak/>
        <w:t>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67E25B9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71E137D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682796C8"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51D05DAF"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1A6D30C"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37FB505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1F12CC">
        <w:rPr>
          <w:rFonts w:ascii="Times New Roman" w:hAnsi="Times New Roman"/>
          <w:color w:val="000000"/>
          <w:sz w:val="28"/>
          <w:szCs w:val="28"/>
        </w:rPr>
        <w:t>орбитали</w:t>
      </w:r>
      <w:proofErr w:type="spellEnd"/>
      <w:r w:rsidRPr="001F12CC">
        <w:rPr>
          <w:rFonts w:ascii="Times New Roman" w:hAnsi="Times New Roman"/>
          <w:color w:val="000000"/>
          <w:sz w:val="28"/>
          <w:szCs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3F4629C5"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01BD305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умения классифицировать химические реакции по различным признакам (числу и составу реагирующих веществ, тепловому </w:t>
      </w:r>
      <w:r w:rsidRPr="001F12CC">
        <w:rPr>
          <w:rFonts w:ascii="Times New Roman" w:hAnsi="Times New Roman"/>
          <w:color w:val="000000"/>
          <w:sz w:val="28"/>
          <w:szCs w:val="28"/>
        </w:rPr>
        <w:lastRenderedPageBreak/>
        <w:t>эффекту реакции, изменению степеней окисления элементов, обратимости реакции, участию катализатора);</w:t>
      </w:r>
    </w:p>
    <w:p w14:paraId="51F3BE1D"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0ED12FD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0A24F24C"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раскрывать сущность окислительно-восстановительных реакций посредством составления электронного баланса этих реакций;</w:t>
      </w:r>
    </w:p>
    <w:p w14:paraId="46700103"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F12CC">
        <w:rPr>
          <w:rFonts w:ascii="Times New Roman" w:hAnsi="Times New Roman"/>
          <w:color w:val="000000"/>
          <w:sz w:val="28"/>
          <w:szCs w:val="28"/>
        </w:rPr>
        <w:t>Ле</w:t>
      </w:r>
      <w:proofErr w:type="spellEnd"/>
      <w:r w:rsidRPr="001F12CC">
        <w:rPr>
          <w:rFonts w:ascii="Times New Roman" w:hAnsi="Times New Roman"/>
          <w:color w:val="000000"/>
          <w:sz w:val="28"/>
          <w:szCs w:val="28"/>
        </w:rPr>
        <w:t xml:space="preserve"> </w:t>
      </w:r>
      <w:proofErr w:type="spellStart"/>
      <w:r w:rsidRPr="001F12CC">
        <w:rPr>
          <w:rFonts w:ascii="Times New Roman" w:hAnsi="Times New Roman"/>
          <w:color w:val="000000"/>
          <w:sz w:val="28"/>
          <w:szCs w:val="28"/>
        </w:rPr>
        <w:t>Шателье</w:t>
      </w:r>
      <w:proofErr w:type="spellEnd"/>
      <w:r w:rsidRPr="001F12CC">
        <w:rPr>
          <w:rFonts w:ascii="Times New Roman" w:hAnsi="Times New Roman"/>
          <w:color w:val="000000"/>
          <w:sz w:val="28"/>
          <w:szCs w:val="28"/>
        </w:rPr>
        <w:t>);</w:t>
      </w:r>
    </w:p>
    <w:p w14:paraId="51E39ACB"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23B63B42"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210C20D4"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954344A" w14:textId="77777777" w:rsidR="009501ED" w:rsidRPr="001F12CC" w:rsidRDefault="00E87BD1" w:rsidP="00B218D4">
      <w:pPr>
        <w:spacing w:after="0" w:line="240" w:lineRule="auto"/>
        <w:ind w:firstLine="600"/>
        <w:contextualSpacing/>
        <w:jc w:val="both"/>
        <w:rPr>
          <w:sz w:val="28"/>
          <w:szCs w:val="28"/>
        </w:rPr>
      </w:pPr>
      <w:r w:rsidRPr="001F12CC">
        <w:rPr>
          <w:rFonts w:ascii="Times New Roman" w:hAnsi="Times New Roman"/>
          <w:color w:val="000000"/>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E66DB7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сформированность</w:t>
      </w:r>
      <w:proofErr w:type="gramEnd"/>
      <w:r w:rsidRPr="001F12CC">
        <w:rPr>
          <w:rFonts w:ascii="Times New Roman" w:hAnsi="Times New Roman"/>
          <w:color w:val="000000"/>
          <w:sz w:val="28"/>
          <w:szCs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14:paraId="2AFE433E"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lastRenderedPageBreak/>
        <w:t>сформированность</w:t>
      </w:r>
      <w:proofErr w:type="gramEnd"/>
      <w:r w:rsidRPr="001F12CC">
        <w:rPr>
          <w:rFonts w:ascii="Times New Roman" w:hAnsi="Times New Roman"/>
          <w:color w:val="000000"/>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77666149"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для</w:t>
      </w:r>
      <w:proofErr w:type="gramEnd"/>
      <w:r w:rsidRPr="001F12CC">
        <w:rPr>
          <w:rFonts w:ascii="Times New Roman" w:hAnsi="Times New Roman"/>
          <w:color w:val="000000"/>
          <w:sz w:val="28"/>
          <w:szCs w:val="28"/>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DAF1D77" w14:textId="77777777" w:rsidR="009501ED" w:rsidRPr="001F12CC" w:rsidRDefault="00E87BD1" w:rsidP="00B218D4">
      <w:pPr>
        <w:spacing w:after="0" w:line="240" w:lineRule="auto"/>
        <w:ind w:firstLine="600"/>
        <w:contextualSpacing/>
        <w:jc w:val="both"/>
        <w:rPr>
          <w:sz w:val="28"/>
          <w:szCs w:val="28"/>
        </w:rPr>
      </w:pPr>
      <w:proofErr w:type="gramStart"/>
      <w:r w:rsidRPr="001F12CC">
        <w:rPr>
          <w:rFonts w:ascii="Times New Roman" w:hAnsi="Times New Roman"/>
          <w:color w:val="000000"/>
          <w:sz w:val="28"/>
          <w:szCs w:val="28"/>
        </w:rPr>
        <w:t>для</w:t>
      </w:r>
      <w:proofErr w:type="gramEnd"/>
      <w:r w:rsidRPr="001F12CC">
        <w:rPr>
          <w:rFonts w:ascii="Times New Roman" w:hAnsi="Times New Roman"/>
          <w:color w:val="000000"/>
          <w:sz w:val="28"/>
          <w:szCs w:val="28"/>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14:paraId="320A2018" w14:textId="77777777" w:rsidR="009501ED" w:rsidRPr="001F12CC" w:rsidRDefault="009501ED" w:rsidP="00B218D4">
      <w:pPr>
        <w:spacing w:line="240" w:lineRule="auto"/>
        <w:contextualSpacing/>
        <w:rPr>
          <w:sz w:val="28"/>
          <w:szCs w:val="28"/>
        </w:rPr>
        <w:sectPr w:rsidR="009501ED" w:rsidRPr="001F12CC">
          <w:pgSz w:w="11906" w:h="16383"/>
          <w:pgMar w:top="1134" w:right="850" w:bottom="1134" w:left="1701" w:header="720" w:footer="720" w:gutter="0"/>
          <w:cols w:space="720"/>
        </w:sectPr>
      </w:pPr>
    </w:p>
    <w:p w14:paraId="497E0598" w14:textId="77777777" w:rsidR="009501ED" w:rsidRPr="001F12CC" w:rsidRDefault="00E87BD1" w:rsidP="00B218D4">
      <w:pPr>
        <w:spacing w:after="0" w:line="240" w:lineRule="auto"/>
        <w:ind w:left="120"/>
        <w:contextualSpacing/>
        <w:rPr>
          <w:sz w:val="28"/>
          <w:szCs w:val="28"/>
        </w:rPr>
      </w:pPr>
      <w:bookmarkStart w:id="5" w:name="block-15523138"/>
      <w:bookmarkEnd w:id="3"/>
      <w:r w:rsidRPr="001F12CC">
        <w:rPr>
          <w:rFonts w:ascii="Times New Roman" w:hAnsi="Times New Roman"/>
          <w:b/>
          <w:color w:val="000000"/>
          <w:sz w:val="28"/>
          <w:szCs w:val="28"/>
        </w:rPr>
        <w:lastRenderedPageBreak/>
        <w:t xml:space="preserve"> ТЕМАТИЧЕСКОЕ ПЛАНИРОВАНИЕ </w:t>
      </w:r>
    </w:p>
    <w:p w14:paraId="02A98000" w14:textId="77777777" w:rsidR="009501ED" w:rsidRPr="001F12CC" w:rsidRDefault="00E87BD1" w:rsidP="00B218D4">
      <w:pPr>
        <w:spacing w:after="0" w:line="240" w:lineRule="auto"/>
        <w:ind w:left="120"/>
        <w:contextualSpacing/>
        <w:rPr>
          <w:sz w:val="28"/>
          <w:szCs w:val="28"/>
        </w:rPr>
      </w:pPr>
      <w:r w:rsidRPr="001F12CC">
        <w:rPr>
          <w:rFonts w:ascii="Times New Roman" w:hAnsi="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0"/>
        <w:gridCol w:w="5165"/>
        <w:gridCol w:w="1615"/>
        <w:gridCol w:w="2090"/>
        <w:gridCol w:w="2171"/>
      </w:tblGrid>
      <w:tr w:rsidR="00CD4CB2" w:rsidRPr="001F12CC" w14:paraId="326E26C4" w14:textId="77777777" w:rsidTr="00CD4CB2">
        <w:trPr>
          <w:trHeight w:val="144"/>
          <w:tblCellSpacing w:w="20" w:type="nil"/>
        </w:trPr>
        <w:tc>
          <w:tcPr>
            <w:tcW w:w="1245" w:type="dxa"/>
            <w:vMerge w:val="restart"/>
            <w:tcMar>
              <w:top w:w="50" w:type="dxa"/>
              <w:left w:w="100" w:type="dxa"/>
            </w:tcMar>
            <w:vAlign w:val="center"/>
          </w:tcPr>
          <w:p w14:paraId="3BA02311"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 п/п </w:t>
            </w:r>
          </w:p>
          <w:p w14:paraId="096E1D52" w14:textId="77777777" w:rsidR="00CD4CB2" w:rsidRPr="001F12CC" w:rsidRDefault="00CD4CB2" w:rsidP="00B218D4">
            <w:pPr>
              <w:spacing w:after="0" w:line="240" w:lineRule="auto"/>
              <w:ind w:left="135"/>
              <w:contextualSpacing/>
              <w:rPr>
                <w:sz w:val="28"/>
                <w:szCs w:val="28"/>
              </w:rPr>
            </w:pPr>
          </w:p>
        </w:tc>
        <w:tc>
          <w:tcPr>
            <w:tcW w:w="4466" w:type="dxa"/>
            <w:vMerge w:val="restart"/>
            <w:tcMar>
              <w:top w:w="50" w:type="dxa"/>
              <w:left w:w="100" w:type="dxa"/>
            </w:tcMar>
            <w:vAlign w:val="center"/>
          </w:tcPr>
          <w:p w14:paraId="60678A9C" w14:textId="11F66A1C"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b/>
                <w:color w:val="000000"/>
                <w:sz w:val="28"/>
                <w:szCs w:val="28"/>
              </w:rPr>
              <w:t>Наименование разделов и тем программы</w:t>
            </w:r>
          </w:p>
          <w:p w14:paraId="7F3D68DF" w14:textId="77777777" w:rsidR="00CD4CB2" w:rsidRPr="001F12CC" w:rsidRDefault="00CD4CB2" w:rsidP="00B218D4">
            <w:pPr>
              <w:spacing w:after="0" w:line="240" w:lineRule="auto"/>
              <w:ind w:left="135"/>
              <w:contextualSpacing/>
              <w:rPr>
                <w:sz w:val="28"/>
                <w:szCs w:val="28"/>
              </w:rPr>
            </w:pPr>
          </w:p>
        </w:tc>
        <w:tc>
          <w:tcPr>
            <w:tcW w:w="0" w:type="auto"/>
            <w:gridSpan w:val="3"/>
            <w:tcMar>
              <w:top w:w="50" w:type="dxa"/>
              <w:left w:w="100" w:type="dxa"/>
            </w:tcMar>
            <w:vAlign w:val="center"/>
          </w:tcPr>
          <w:p w14:paraId="71ED29EC" w14:textId="77777777" w:rsidR="00CD4CB2" w:rsidRPr="001F12CC" w:rsidRDefault="00CD4CB2" w:rsidP="00B218D4">
            <w:pPr>
              <w:spacing w:after="0" w:line="240" w:lineRule="auto"/>
              <w:contextualSpacing/>
              <w:jc w:val="center"/>
              <w:rPr>
                <w:sz w:val="28"/>
                <w:szCs w:val="28"/>
              </w:rPr>
            </w:pPr>
            <w:r w:rsidRPr="001F12CC">
              <w:rPr>
                <w:rFonts w:ascii="Times New Roman" w:hAnsi="Times New Roman"/>
                <w:b/>
                <w:color w:val="000000"/>
                <w:sz w:val="28"/>
                <w:szCs w:val="28"/>
              </w:rPr>
              <w:t>Количество часов</w:t>
            </w:r>
          </w:p>
        </w:tc>
      </w:tr>
      <w:tr w:rsidR="00CD4CB2" w:rsidRPr="001F12CC" w14:paraId="06933130" w14:textId="77777777" w:rsidTr="00CD4CB2">
        <w:trPr>
          <w:trHeight w:val="144"/>
          <w:tblCellSpacing w:w="20" w:type="nil"/>
        </w:trPr>
        <w:tc>
          <w:tcPr>
            <w:tcW w:w="0" w:type="auto"/>
            <w:vMerge/>
            <w:tcBorders>
              <w:top w:val="nil"/>
            </w:tcBorders>
            <w:tcMar>
              <w:top w:w="50" w:type="dxa"/>
              <w:left w:w="100" w:type="dxa"/>
            </w:tcMar>
          </w:tcPr>
          <w:p w14:paraId="46D1F390" w14:textId="77777777" w:rsidR="00CD4CB2" w:rsidRPr="001F12CC" w:rsidRDefault="00CD4CB2" w:rsidP="00B218D4">
            <w:pPr>
              <w:spacing w:line="240" w:lineRule="auto"/>
              <w:contextualSpacing/>
              <w:rPr>
                <w:sz w:val="28"/>
                <w:szCs w:val="28"/>
              </w:rPr>
            </w:pPr>
          </w:p>
        </w:tc>
        <w:tc>
          <w:tcPr>
            <w:tcW w:w="0" w:type="auto"/>
            <w:vMerge/>
            <w:tcBorders>
              <w:top w:val="nil"/>
            </w:tcBorders>
            <w:tcMar>
              <w:top w:w="50" w:type="dxa"/>
              <w:left w:w="100" w:type="dxa"/>
            </w:tcMar>
          </w:tcPr>
          <w:p w14:paraId="7F79A44A" w14:textId="77777777" w:rsidR="00CD4CB2" w:rsidRPr="001F12CC" w:rsidRDefault="00CD4CB2" w:rsidP="00B218D4">
            <w:pPr>
              <w:spacing w:line="240" w:lineRule="auto"/>
              <w:contextualSpacing/>
              <w:rPr>
                <w:sz w:val="28"/>
                <w:szCs w:val="28"/>
              </w:rPr>
            </w:pPr>
          </w:p>
        </w:tc>
        <w:tc>
          <w:tcPr>
            <w:tcW w:w="1615" w:type="dxa"/>
            <w:tcMar>
              <w:top w:w="50" w:type="dxa"/>
              <w:left w:w="100" w:type="dxa"/>
            </w:tcMar>
            <w:vAlign w:val="center"/>
          </w:tcPr>
          <w:p w14:paraId="78A0A7EF"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Всего </w:t>
            </w:r>
          </w:p>
          <w:p w14:paraId="4657822C" w14:textId="77777777" w:rsidR="00CD4CB2" w:rsidRPr="001F12CC" w:rsidRDefault="00CD4CB2" w:rsidP="00B218D4">
            <w:pPr>
              <w:spacing w:after="0" w:line="240" w:lineRule="auto"/>
              <w:ind w:left="135"/>
              <w:contextualSpacing/>
              <w:rPr>
                <w:sz w:val="28"/>
                <w:szCs w:val="28"/>
              </w:rPr>
            </w:pPr>
          </w:p>
        </w:tc>
        <w:tc>
          <w:tcPr>
            <w:tcW w:w="1841" w:type="dxa"/>
            <w:tcMar>
              <w:top w:w="50" w:type="dxa"/>
              <w:left w:w="100" w:type="dxa"/>
            </w:tcMar>
            <w:vAlign w:val="center"/>
          </w:tcPr>
          <w:p w14:paraId="26299FB0"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Контрольные работы </w:t>
            </w:r>
          </w:p>
          <w:p w14:paraId="25DFE447" w14:textId="77777777" w:rsidR="00CD4CB2" w:rsidRPr="001F12CC" w:rsidRDefault="00CD4CB2" w:rsidP="00B218D4">
            <w:pPr>
              <w:spacing w:after="0" w:line="240" w:lineRule="auto"/>
              <w:ind w:left="135"/>
              <w:contextualSpacing/>
              <w:rPr>
                <w:sz w:val="28"/>
                <w:szCs w:val="28"/>
              </w:rPr>
            </w:pPr>
          </w:p>
        </w:tc>
        <w:tc>
          <w:tcPr>
            <w:tcW w:w="1910" w:type="dxa"/>
            <w:tcMar>
              <w:top w:w="50" w:type="dxa"/>
              <w:left w:w="100" w:type="dxa"/>
            </w:tcMar>
            <w:vAlign w:val="center"/>
          </w:tcPr>
          <w:p w14:paraId="19453A42"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Практические работы </w:t>
            </w:r>
          </w:p>
          <w:p w14:paraId="0FD8ADE0" w14:textId="77777777" w:rsidR="00CD4CB2" w:rsidRPr="001F12CC" w:rsidRDefault="00CD4CB2" w:rsidP="00B218D4">
            <w:pPr>
              <w:spacing w:after="0" w:line="240" w:lineRule="auto"/>
              <w:ind w:left="135"/>
              <w:contextualSpacing/>
              <w:rPr>
                <w:sz w:val="28"/>
                <w:szCs w:val="28"/>
              </w:rPr>
            </w:pPr>
          </w:p>
        </w:tc>
      </w:tr>
      <w:tr w:rsidR="00CD4CB2" w:rsidRPr="001F12CC" w14:paraId="1D9DBA63" w14:textId="77777777" w:rsidTr="00CD4CB2">
        <w:trPr>
          <w:trHeight w:val="144"/>
          <w:tblCellSpacing w:w="20" w:type="nil"/>
        </w:trPr>
        <w:tc>
          <w:tcPr>
            <w:tcW w:w="1245" w:type="dxa"/>
            <w:tcMar>
              <w:top w:w="50" w:type="dxa"/>
              <w:left w:w="100" w:type="dxa"/>
            </w:tcMar>
            <w:vAlign w:val="center"/>
          </w:tcPr>
          <w:p w14:paraId="57D2A480"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1.1</w:t>
            </w:r>
          </w:p>
        </w:tc>
        <w:tc>
          <w:tcPr>
            <w:tcW w:w="4466" w:type="dxa"/>
            <w:tcMar>
              <w:top w:w="50" w:type="dxa"/>
              <w:left w:w="100" w:type="dxa"/>
            </w:tcMar>
            <w:vAlign w:val="center"/>
          </w:tcPr>
          <w:p w14:paraId="46FDA6D4"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14:paraId="0BF5F52D"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c>
          <w:tcPr>
            <w:tcW w:w="1841" w:type="dxa"/>
            <w:tcMar>
              <w:top w:w="50" w:type="dxa"/>
              <w:left w:w="100" w:type="dxa"/>
            </w:tcMar>
            <w:vAlign w:val="center"/>
          </w:tcPr>
          <w:p w14:paraId="75CB70D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18B61DB0"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170F6AC8" w14:textId="77777777">
        <w:trPr>
          <w:gridAfter w:val="2"/>
          <w:wAfter w:w="3751" w:type="dxa"/>
          <w:trHeight w:val="144"/>
          <w:tblCellSpacing w:w="20" w:type="nil"/>
        </w:trPr>
        <w:tc>
          <w:tcPr>
            <w:tcW w:w="0" w:type="auto"/>
            <w:gridSpan w:val="2"/>
            <w:tcMar>
              <w:top w:w="50" w:type="dxa"/>
              <w:left w:w="100" w:type="dxa"/>
            </w:tcMar>
            <w:vAlign w:val="center"/>
          </w:tcPr>
          <w:p w14:paraId="47042C73"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615" w:type="dxa"/>
            <w:tcMar>
              <w:top w:w="50" w:type="dxa"/>
              <w:left w:w="100" w:type="dxa"/>
            </w:tcMar>
            <w:vAlign w:val="center"/>
          </w:tcPr>
          <w:p w14:paraId="062A125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r>
      <w:tr w:rsidR="00CD4CB2" w:rsidRPr="001F12CC" w14:paraId="62702299" w14:textId="77777777" w:rsidTr="00CD4CB2">
        <w:trPr>
          <w:trHeight w:val="144"/>
          <w:tblCellSpacing w:w="20" w:type="nil"/>
        </w:trPr>
        <w:tc>
          <w:tcPr>
            <w:tcW w:w="1245" w:type="dxa"/>
            <w:tcMar>
              <w:top w:w="50" w:type="dxa"/>
              <w:left w:w="100" w:type="dxa"/>
            </w:tcMar>
            <w:vAlign w:val="center"/>
          </w:tcPr>
          <w:p w14:paraId="45802AD6"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2.1</w:t>
            </w:r>
          </w:p>
        </w:tc>
        <w:tc>
          <w:tcPr>
            <w:tcW w:w="4466" w:type="dxa"/>
            <w:tcMar>
              <w:top w:w="50" w:type="dxa"/>
              <w:left w:w="100" w:type="dxa"/>
            </w:tcMar>
            <w:vAlign w:val="center"/>
          </w:tcPr>
          <w:p w14:paraId="60F825B6"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 xml:space="preserve">Предельные углеводороды — </w:t>
            </w:r>
            <w:proofErr w:type="spellStart"/>
            <w:r w:rsidRPr="001F12CC">
              <w:rPr>
                <w:rFonts w:ascii="Times New Roman" w:hAnsi="Times New Roman"/>
                <w:color w:val="000000"/>
                <w:sz w:val="28"/>
                <w:szCs w:val="28"/>
              </w:rPr>
              <w:t>алканы</w:t>
            </w:r>
            <w:proofErr w:type="spellEnd"/>
          </w:p>
        </w:tc>
        <w:tc>
          <w:tcPr>
            <w:tcW w:w="1615" w:type="dxa"/>
            <w:tcMar>
              <w:top w:w="50" w:type="dxa"/>
              <w:left w:w="100" w:type="dxa"/>
            </w:tcMar>
            <w:vAlign w:val="center"/>
          </w:tcPr>
          <w:p w14:paraId="2ACBAC62"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c>
          <w:tcPr>
            <w:tcW w:w="1841" w:type="dxa"/>
            <w:tcMar>
              <w:top w:w="50" w:type="dxa"/>
              <w:left w:w="100" w:type="dxa"/>
            </w:tcMar>
            <w:vAlign w:val="center"/>
          </w:tcPr>
          <w:p w14:paraId="62A0E957"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5224A238"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738BE6BC" w14:textId="77777777" w:rsidTr="00CD4CB2">
        <w:trPr>
          <w:trHeight w:val="144"/>
          <w:tblCellSpacing w:w="20" w:type="nil"/>
        </w:trPr>
        <w:tc>
          <w:tcPr>
            <w:tcW w:w="1245" w:type="dxa"/>
            <w:tcMar>
              <w:top w:w="50" w:type="dxa"/>
              <w:left w:w="100" w:type="dxa"/>
            </w:tcMar>
            <w:vAlign w:val="center"/>
          </w:tcPr>
          <w:p w14:paraId="02EC22C6"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2.2</w:t>
            </w:r>
          </w:p>
        </w:tc>
        <w:tc>
          <w:tcPr>
            <w:tcW w:w="4466" w:type="dxa"/>
            <w:tcMar>
              <w:top w:w="50" w:type="dxa"/>
              <w:left w:w="100" w:type="dxa"/>
            </w:tcMar>
            <w:vAlign w:val="center"/>
          </w:tcPr>
          <w:p w14:paraId="37FEBB94"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 xml:space="preserve">Непредельные углеводороды: </w:t>
            </w:r>
            <w:proofErr w:type="spellStart"/>
            <w:r w:rsidRPr="001F12CC">
              <w:rPr>
                <w:rFonts w:ascii="Times New Roman" w:hAnsi="Times New Roman"/>
                <w:color w:val="000000"/>
                <w:sz w:val="28"/>
                <w:szCs w:val="28"/>
              </w:rPr>
              <w:t>алкены</w:t>
            </w:r>
            <w:proofErr w:type="spellEnd"/>
            <w:r w:rsidRPr="001F12CC">
              <w:rPr>
                <w:rFonts w:ascii="Times New Roman" w:hAnsi="Times New Roman"/>
                <w:color w:val="000000"/>
                <w:sz w:val="28"/>
                <w:szCs w:val="28"/>
              </w:rPr>
              <w:t xml:space="preserve">, </w:t>
            </w:r>
            <w:proofErr w:type="spellStart"/>
            <w:r w:rsidRPr="001F12CC">
              <w:rPr>
                <w:rFonts w:ascii="Times New Roman" w:hAnsi="Times New Roman"/>
                <w:color w:val="000000"/>
                <w:sz w:val="28"/>
                <w:szCs w:val="28"/>
              </w:rPr>
              <w:t>алкадиены</w:t>
            </w:r>
            <w:proofErr w:type="spellEnd"/>
            <w:r w:rsidRPr="001F12CC">
              <w:rPr>
                <w:rFonts w:ascii="Times New Roman" w:hAnsi="Times New Roman"/>
                <w:color w:val="000000"/>
                <w:sz w:val="28"/>
                <w:szCs w:val="28"/>
              </w:rPr>
              <w:t xml:space="preserve">, </w:t>
            </w:r>
            <w:proofErr w:type="spellStart"/>
            <w:r w:rsidRPr="001F12CC">
              <w:rPr>
                <w:rFonts w:ascii="Times New Roman" w:hAnsi="Times New Roman"/>
                <w:color w:val="000000"/>
                <w:sz w:val="28"/>
                <w:szCs w:val="28"/>
              </w:rPr>
              <w:t>алкины</w:t>
            </w:r>
            <w:proofErr w:type="spellEnd"/>
          </w:p>
        </w:tc>
        <w:tc>
          <w:tcPr>
            <w:tcW w:w="1615" w:type="dxa"/>
            <w:tcMar>
              <w:top w:w="50" w:type="dxa"/>
              <w:left w:w="100" w:type="dxa"/>
            </w:tcMar>
            <w:vAlign w:val="center"/>
          </w:tcPr>
          <w:p w14:paraId="426EF8B5"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6 </w:t>
            </w:r>
          </w:p>
        </w:tc>
        <w:tc>
          <w:tcPr>
            <w:tcW w:w="1841" w:type="dxa"/>
            <w:tcMar>
              <w:top w:w="50" w:type="dxa"/>
              <w:left w:w="100" w:type="dxa"/>
            </w:tcMar>
            <w:vAlign w:val="center"/>
          </w:tcPr>
          <w:p w14:paraId="3647FD5D"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02CFA8D0"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 </w:t>
            </w:r>
          </w:p>
        </w:tc>
      </w:tr>
      <w:tr w:rsidR="00CD4CB2" w:rsidRPr="001F12CC" w14:paraId="2D96D542" w14:textId="77777777" w:rsidTr="00CD4CB2">
        <w:trPr>
          <w:trHeight w:val="144"/>
          <w:tblCellSpacing w:w="20" w:type="nil"/>
        </w:trPr>
        <w:tc>
          <w:tcPr>
            <w:tcW w:w="1245" w:type="dxa"/>
            <w:tcMar>
              <w:top w:w="50" w:type="dxa"/>
              <w:left w:w="100" w:type="dxa"/>
            </w:tcMar>
            <w:vAlign w:val="center"/>
          </w:tcPr>
          <w:p w14:paraId="591FBCD3"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2.3</w:t>
            </w:r>
          </w:p>
        </w:tc>
        <w:tc>
          <w:tcPr>
            <w:tcW w:w="4466" w:type="dxa"/>
            <w:tcMar>
              <w:top w:w="50" w:type="dxa"/>
              <w:left w:w="100" w:type="dxa"/>
            </w:tcMar>
            <w:vAlign w:val="center"/>
          </w:tcPr>
          <w:p w14:paraId="319BC53E"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Ароматические углеводороды</w:t>
            </w:r>
          </w:p>
        </w:tc>
        <w:tc>
          <w:tcPr>
            <w:tcW w:w="1615" w:type="dxa"/>
            <w:tcMar>
              <w:top w:w="50" w:type="dxa"/>
              <w:left w:w="100" w:type="dxa"/>
            </w:tcMar>
            <w:vAlign w:val="center"/>
          </w:tcPr>
          <w:p w14:paraId="3FEAA627"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c>
          <w:tcPr>
            <w:tcW w:w="1841" w:type="dxa"/>
            <w:tcMar>
              <w:top w:w="50" w:type="dxa"/>
              <w:left w:w="100" w:type="dxa"/>
            </w:tcMar>
            <w:vAlign w:val="center"/>
          </w:tcPr>
          <w:p w14:paraId="27F4FCB6"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7C8FA416"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1E42397D" w14:textId="77777777" w:rsidTr="00CD4CB2">
        <w:trPr>
          <w:trHeight w:val="144"/>
          <w:tblCellSpacing w:w="20" w:type="nil"/>
        </w:trPr>
        <w:tc>
          <w:tcPr>
            <w:tcW w:w="1245" w:type="dxa"/>
            <w:tcMar>
              <w:top w:w="50" w:type="dxa"/>
              <w:left w:w="100" w:type="dxa"/>
            </w:tcMar>
            <w:vAlign w:val="center"/>
          </w:tcPr>
          <w:p w14:paraId="0E8002CC"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2.4</w:t>
            </w:r>
          </w:p>
        </w:tc>
        <w:tc>
          <w:tcPr>
            <w:tcW w:w="4466" w:type="dxa"/>
            <w:tcMar>
              <w:top w:w="50" w:type="dxa"/>
              <w:left w:w="100" w:type="dxa"/>
            </w:tcMar>
            <w:vAlign w:val="center"/>
          </w:tcPr>
          <w:p w14:paraId="5FF7F9F7"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Природные источники углеводородов и их переработка</w:t>
            </w:r>
          </w:p>
        </w:tc>
        <w:tc>
          <w:tcPr>
            <w:tcW w:w="1615" w:type="dxa"/>
            <w:tcMar>
              <w:top w:w="50" w:type="dxa"/>
              <w:left w:w="100" w:type="dxa"/>
            </w:tcMar>
            <w:vAlign w:val="center"/>
          </w:tcPr>
          <w:p w14:paraId="473D58DD"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c>
          <w:tcPr>
            <w:tcW w:w="1841" w:type="dxa"/>
            <w:tcMar>
              <w:top w:w="50" w:type="dxa"/>
              <w:left w:w="100" w:type="dxa"/>
            </w:tcMar>
            <w:vAlign w:val="center"/>
          </w:tcPr>
          <w:p w14:paraId="1786F1DA"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 </w:t>
            </w:r>
          </w:p>
        </w:tc>
        <w:tc>
          <w:tcPr>
            <w:tcW w:w="1910" w:type="dxa"/>
            <w:tcMar>
              <w:top w:w="50" w:type="dxa"/>
              <w:left w:w="100" w:type="dxa"/>
            </w:tcMar>
            <w:vAlign w:val="center"/>
          </w:tcPr>
          <w:p w14:paraId="2EF8EA53"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148FC5A1" w14:textId="77777777">
        <w:trPr>
          <w:gridAfter w:val="2"/>
          <w:wAfter w:w="3751" w:type="dxa"/>
          <w:trHeight w:val="144"/>
          <w:tblCellSpacing w:w="20" w:type="nil"/>
        </w:trPr>
        <w:tc>
          <w:tcPr>
            <w:tcW w:w="0" w:type="auto"/>
            <w:gridSpan w:val="2"/>
            <w:tcMar>
              <w:top w:w="50" w:type="dxa"/>
              <w:left w:w="100" w:type="dxa"/>
            </w:tcMar>
            <w:vAlign w:val="center"/>
          </w:tcPr>
          <w:p w14:paraId="6DA420E3"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615" w:type="dxa"/>
            <w:tcMar>
              <w:top w:w="50" w:type="dxa"/>
              <w:left w:w="100" w:type="dxa"/>
            </w:tcMar>
            <w:vAlign w:val="center"/>
          </w:tcPr>
          <w:p w14:paraId="4C8E924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13 </w:t>
            </w:r>
          </w:p>
        </w:tc>
      </w:tr>
      <w:tr w:rsidR="00CD4CB2" w:rsidRPr="001F12CC" w14:paraId="7F1D7694" w14:textId="77777777" w:rsidTr="00CD4CB2">
        <w:trPr>
          <w:trHeight w:val="144"/>
          <w:tblCellSpacing w:w="20" w:type="nil"/>
        </w:trPr>
        <w:tc>
          <w:tcPr>
            <w:tcW w:w="1245" w:type="dxa"/>
            <w:tcMar>
              <w:top w:w="50" w:type="dxa"/>
              <w:left w:w="100" w:type="dxa"/>
            </w:tcMar>
            <w:vAlign w:val="center"/>
          </w:tcPr>
          <w:p w14:paraId="6A9D7EAA"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3.1</w:t>
            </w:r>
          </w:p>
        </w:tc>
        <w:tc>
          <w:tcPr>
            <w:tcW w:w="4466" w:type="dxa"/>
            <w:tcMar>
              <w:top w:w="50" w:type="dxa"/>
              <w:left w:w="100" w:type="dxa"/>
            </w:tcMar>
            <w:vAlign w:val="center"/>
          </w:tcPr>
          <w:p w14:paraId="37111D0B"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Спирты. Фенол</w:t>
            </w:r>
          </w:p>
        </w:tc>
        <w:tc>
          <w:tcPr>
            <w:tcW w:w="1615" w:type="dxa"/>
            <w:tcMar>
              <w:top w:w="50" w:type="dxa"/>
              <w:left w:w="100" w:type="dxa"/>
            </w:tcMar>
            <w:vAlign w:val="center"/>
          </w:tcPr>
          <w:p w14:paraId="26940E4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c>
          <w:tcPr>
            <w:tcW w:w="1841" w:type="dxa"/>
            <w:tcMar>
              <w:top w:w="50" w:type="dxa"/>
              <w:left w:w="100" w:type="dxa"/>
            </w:tcMar>
            <w:vAlign w:val="center"/>
          </w:tcPr>
          <w:p w14:paraId="18F5A1FA"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2253ACEB"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4B07E3BE" w14:textId="77777777" w:rsidTr="00CD4CB2">
        <w:trPr>
          <w:trHeight w:val="144"/>
          <w:tblCellSpacing w:w="20" w:type="nil"/>
        </w:trPr>
        <w:tc>
          <w:tcPr>
            <w:tcW w:w="1245" w:type="dxa"/>
            <w:tcMar>
              <w:top w:w="50" w:type="dxa"/>
              <w:left w:w="100" w:type="dxa"/>
            </w:tcMar>
            <w:vAlign w:val="center"/>
          </w:tcPr>
          <w:p w14:paraId="285B0959"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3.2</w:t>
            </w:r>
          </w:p>
        </w:tc>
        <w:tc>
          <w:tcPr>
            <w:tcW w:w="4466" w:type="dxa"/>
            <w:tcMar>
              <w:top w:w="50" w:type="dxa"/>
              <w:left w:w="100" w:type="dxa"/>
            </w:tcMar>
            <w:vAlign w:val="center"/>
          </w:tcPr>
          <w:p w14:paraId="47825F4B"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Альдегиды. Карбоновые кислоты. Сложные эфиры</w:t>
            </w:r>
          </w:p>
        </w:tc>
        <w:tc>
          <w:tcPr>
            <w:tcW w:w="1615" w:type="dxa"/>
            <w:tcMar>
              <w:top w:w="50" w:type="dxa"/>
              <w:left w:w="100" w:type="dxa"/>
            </w:tcMar>
            <w:vAlign w:val="center"/>
          </w:tcPr>
          <w:p w14:paraId="6F8E906B"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7 </w:t>
            </w:r>
          </w:p>
        </w:tc>
        <w:tc>
          <w:tcPr>
            <w:tcW w:w="1841" w:type="dxa"/>
            <w:tcMar>
              <w:top w:w="50" w:type="dxa"/>
              <w:left w:w="100" w:type="dxa"/>
            </w:tcMar>
            <w:vAlign w:val="center"/>
          </w:tcPr>
          <w:p w14:paraId="4B474059"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077C6A55"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 </w:t>
            </w:r>
          </w:p>
        </w:tc>
      </w:tr>
      <w:tr w:rsidR="00CD4CB2" w:rsidRPr="001F12CC" w14:paraId="20FC4504" w14:textId="77777777" w:rsidTr="00CD4CB2">
        <w:trPr>
          <w:trHeight w:val="144"/>
          <w:tblCellSpacing w:w="20" w:type="nil"/>
        </w:trPr>
        <w:tc>
          <w:tcPr>
            <w:tcW w:w="1245" w:type="dxa"/>
            <w:tcMar>
              <w:top w:w="50" w:type="dxa"/>
              <w:left w:w="100" w:type="dxa"/>
            </w:tcMar>
            <w:vAlign w:val="center"/>
          </w:tcPr>
          <w:p w14:paraId="08B8D7F4"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3.3</w:t>
            </w:r>
          </w:p>
        </w:tc>
        <w:tc>
          <w:tcPr>
            <w:tcW w:w="4466" w:type="dxa"/>
            <w:tcMar>
              <w:top w:w="50" w:type="dxa"/>
              <w:left w:w="100" w:type="dxa"/>
            </w:tcMar>
            <w:vAlign w:val="center"/>
          </w:tcPr>
          <w:p w14:paraId="36415CA5"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Углеводы</w:t>
            </w:r>
          </w:p>
        </w:tc>
        <w:tc>
          <w:tcPr>
            <w:tcW w:w="1615" w:type="dxa"/>
            <w:tcMar>
              <w:top w:w="50" w:type="dxa"/>
              <w:left w:w="100" w:type="dxa"/>
            </w:tcMar>
            <w:vAlign w:val="center"/>
          </w:tcPr>
          <w:p w14:paraId="048BF7D8"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c>
          <w:tcPr>
            <w:tcW w:w="1841" w:type="dxa"/>
            <w:tcMar>
              <w:top w:w="50" w:type="dxa"/>
              <w:left w:w="100" w:type="dxa"/>
            </w:tcMar>
            <w:vAlign w:val="center"/>
          </w:tcPr>
          <w:p w14:paraId="08AFBB0A"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 </w:t>
            </w:r>
          </w:p>
        </w:tc>
        <w:tc>
          <w:tcPr>
            <w:tcW w:w="1910" w:type="dxa"/>
            <w:tcMar>
              <w:top w:w="50" w:type="dxa"/>
              <w:left w:w="100" w:type="dxa"/>
            </w:tcMar>
            <w:vAlign w:val="center"/>
          </w:tcPr>
          <w:p w14:paraId="58A7307E"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29A1F268" w14:textId="77777777">
        <w:trPr>
          <w:gridAfter w:val="2"/>
          <w:wAfter w:w="3751" w:type="dxa"/>
          <w:trHeight w:val="144"/>
          <w:tblCellSpacing w:w="20" w:type="nil"/>
        </w:trPr>
        <w:tc>
          <w:tcPr>
            <w:tcW w:w="0" w:type="auto"/>
            <w:gridSpan w:val="2"/>
            <w:tcMar>
              <w:top w:w="50" w:type="dxa"/>
              <w:left w:w="100" w:type="dxa"/>
            </w:tcMar>
            <w:vAlign w:val="center"/>
          </w:tcPr>
          <w:p w14:paraId="08F06BDF"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615" w:type="dxa"/>
            <w:tcMar>
              <w:top w:w="50" w:type="dxa"/>
              <w:left w:w="100" w:type="dxa"/>
            </w:tcMar>
            <w:vAlign w:val="center"/>
          </w:tcPr>
          <w:p w14:paraId="0A66ED15"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13 </w:t>
            </w:r>
          </w:p>
        </w:tc>
      </w:tr>
      <w:tr w:rsidR="00CD4CB2" w:rsidRPr="001F12CC" w14:paraId="09B39D81" w14:textId="77777777" w:rsidTr="00CD4CB2">
        <w:trPr>
          <w:trHeight w:val="144"/>
          <w:tblCellSpacing w:w="20" w:type="nil"/>
        </w:trPr>
        <w:tc>
          <w:tcPr>
            <w:tcW w:w="1245" w:type="dxa"/>
            <w:tcMar>
              <w:top w:w="50" w:type="dxa"/>
              <w:left w:w="100" w:type="dxa"/>
            </w:tcMar>
            <w:vAlign w:val="center"/>
          </w:tcPr>
          <w:p w14:paraId="44DD46F7"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4.1</w:t>
            </w:r>
          </w:p>
        </w:tc>
        <w:tc>
          <w:tcPr>
            <w:tcW w:w="4466" w:type="dxa"/>
            <w:tcMar>
              <w:top w:w="50" w:type="dxa"/>
              <w:left w:w="100" w:type="dxa"/>
            </w:tcMar>
            <w:vAlign w:val="center"/>
          </w:tcPr>
          <w:p w14:paraId="77F83AA2"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Амины. Аминокислоты. Белки</w:t>
            </w:r>
          </w:p>
        </w:tc>
        <w:tc>
          <w:tcPr>
            <w:tcW w:w="1615" w:type="dxa"/>
            <w:tcMar>
              <w:top w:w="50" w:type="dxa"/>
              <w:left w:w="100" w:type="dxa"/>
            </w:tcMar>
            <w:vAlign w:val="center"/>
          </w:tcPr>
          <w:p w14:paraId="08EE4EF1"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c>
          <w:tcPr>
            <w:tcW w:w="1841" w:type="dxa"/>
            <w:tcMar>
              <w:top w:w="50" w:type="dxa"/>
              <w:left w:w="100" w:type="dxa"/>
            </w:tcMar>
            <w:vAlign w:val="center"/>
          </w:tcPr>
          <w:p w14:paraId="39573138"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6107F7A0"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37C9C5C3" w14:textId="77777777">
        <w:trPr>
          <w:gridAfter w:val="2"/>
          <w:wAfter w:w="3751" w:type="dxa"/>
          <w:trHeight w:val="144"/>
          <w:tblCellSpacing w:w="20" w:type="nil"/>
        </w:trPr>
        <w:tc>
          <w:tcPr>
            <w:tcW w:w="0" w:type="auto"/>
            <w:gridSpan w:val="2"/>
            <w:tcMar>
              <w:top w:w="50" w:type="dxa"/>
              <w:left w:w="100" w:type="dxa"/>
            </w:tcMar>
            <w:vAlign w:val="center"/>
          </w:tcPr>
          <w:p w14:paraId="4AAE1250"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615" w:type="dxa"/>
            <w:tcMar>
              <w:top w:w="50" w:type="dxa"/>
              <w:left w:w="100" w:type="dxa"/>
            </w:tcMar>
            <w:vAlign w:val="center"/>
          </w:tcPr>
          <w:p w14:paraId="13016699"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 </w:t>
            </w:r>
          </w:p>
        </w:tc>
      </w:tr>
      <w:tr w:rsidR="00CD4CB2" w:rsidRPr="001F12CC" w14:paraId="7F62298C" w14:textId="77777777" w:rsidTr="00CD4CB2">
        <w:trPr>
          <w:trHeight w:val="144"/>
          <w:tblCellSpacing w:w="20" w:type="nil"/>
        </w:trPr>
        <w:tc>
          <w:tcPr>
            <w:tcW w:w="1245" w:type="dxa"/>
            <w:tcMar>
              <w:top w:w="50" w:type="dxa"/>
              <w:left w:w="100" w:type="dxa"/>
            </w:tcMar>
            <w:vAlign w:val="center"/>
          </w:tcPr>
          <w:p w14:paraId="52B49CEF"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5.1</w:t>
            </w:r>
          </w:p>
        </w:tc>
        <w:tc>
          <w:tcPr>
            <w:tcW w:w="4466" w:type="dxa"/>
            <w:tcMar>
              <w:top w:w="50" w:type="dxa"/>
              <w:left w:w="100" w:type="dxa"/>
            </w:tcMar>
            <w:vAlign w:val="center"/>
          </w:tcPr>
          <w:p w14:paraId="75F56785"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Пластмассы. Каучуки. Волокна</w:t>
            </w:r>
          </w:p>
        </w:tc>
        <w:tc>
          <w:tcPr>
            <w:tcW w:w="1615" w:type="dxa"/>
            <w:tcMar>
              <w:top w:w="50" w:type="dxa"/>
              <w:left w:w="100" w:type="dxa"/>
            </w:tcMar>
            <w:vAlign w:val="center"/>
          </w:tcPr>
          <w:p w14:paraId="62914C54"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c>
          <w:tcPr>
            <w:tcW w:w="1841" w:type="dxa"/>
            <w:tcMar>
              <w:top w:w="50" w:type="dxa"/>
              <w:left w:w="100" w:type="dxa"/>
            </w:tcMar>
            <w:vAlign w:val="center"/>
          </w:tcPr>
          <w:p w14:paraId="7B2A2BD2"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c>
          <w:tcPr>
            <w:tcW w:w="1910" w:type="dxa"/>
            <w:tcMar>
              <w:top w:w="50" w:type="dxa"/>
              <w:left w:w="100" w:type="dxa"/>
            </w:tcMar>
            <w:vAlign w:val="center"/>
          </w:tcPr>
          <w:p w14:paraId="1BE01A6B"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0 </w:t>
            </w:r>
          </w:p>
        </w:tc>
      </w:tr>
      <w:tr w:rsidR="00CD4CB2" w:rsidRPr="001F12CC" w14:paraId="139A5E2E" w14:textId="77777777">
        <w:trPr>
          <w:gridAfter w:val="2"/>
          <w:wAfter w:w="3751" w:type="dxa"/>
          <w:trHeight w:val="144"/>
          <w:tblCellSpacing w:w="20" w:type="nil"/>
        </w:trPr>
        <w:tc>
          <w:tcPr>
            <w:tcW w:w="0" w:type="auto"/>
            <w:gridSpan w:val="2"/>
            <w:tcMar>
              <w:top w:w="50" w:type="dxa"/>
              <w:left w:w="100" w:type="dxa"/>
            </w:tcMar>
            <w:vAlign w:val="center"/>
          </w:tcPr>
          <w:p w14:paraId="73E0E647"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615" w:type="dxa"/>
            <w:tcMar>
              <w:top w:w="50" w:type="dxa"/>
              <w:left w:w="100" w:type="dxa"/>
            </w:tcMar>
            <w:vAlign w:val="center"/>
          </w:tcPr>
          <w:p w14:paraId="15EF2CE7"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r>
      <w:tr w:rsidR="00CD4CB2" w:rsidRPr="001F12CC" w14:paraId="6D2C528D" w14:textId="77777777" w:rsidTr="00CD4CB2">
        <w:trPr>
          <w:trHeight w:val="144"/>
          <w:tblCellSpacing w:w="20" w:type="nil"/>
        </w:trPr>
        <w:tc>
          <w:tcPr>
            <w:tcW w:w="0" w:type="auto"/>
            <w:gridSpan w:val="2"/>
            <w:tcMar>
              <w:top w:w="50" w:type="dxa"/>
              <w:left w:w="100" w:type="dxa"/>
            </w:tcMar>
            <w:vAlign w:val="center"/>
          </w:tcPr>
          <w:p w14:paraId="241BD065"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ОБЩЕЕ КОЛИЧЕСТВО ЧАСОВ ПО ПРОГРАММЕ</w:t>
            </w:r>
          </w:p>
        </w:tc>
        <w:tc>
          <w:tcPr>
            <w:tcW w:w="1615" w:type="dxa"/>
            <w:tcMar>
              <w:top w:w="50" w:type="dxa"/>
              <w:left w:w="100" w:type="dxa"/>
            </w:tcMar>
            <w:vAlign w:val="center"/>
          </w:tcPr>
          <w:p w14:paraId="5A1689A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34 </w:t>
            </w:r>
          </w:p>
        </w:tc>
        <w:tc>
          <w:tcPr>
            <w:tcW w:w="1841" w:type="dxa"/>
            <w:tcMar>
              <w:top w:w="50" w:type="dxa"/>
              <w:left w:w="100" w:type="dxa"/>
            </w:tcMar>
            <w:vAlign w:val="center"/>
          </w:tcPr>
          <w:p w14:paraId="2DACD3FE"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c>
          <w:tcPr>
            <w:tcW w:w="1910" w:type="dxa"/>
            <w:tcMar>
              <w:top w:w="50" w:type="dxa"/>
              <w:left w:w="100" w:type="dxa"/>
            </w:tcMar>
            <w:vAlign w:val="center"/>
          </w:tcPr>
          <w:p w14:paraId="5A4D93CF" w14:textId="77777777"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color w:val="000000"/>
                <w:sz w:val="28"/>
                <w:szCs w:val="28"/>
              </w:rPr>
              <w:t xml:space="preserve"> 2 </w:t>
            </w:r>
          </w:p>
        </w:tc>
      </w:tr>
    </w:tbl>
    <w:p w14:paraId="5867C9B5" w14:textId="77777777" w:rsidR="009501ED" w:rsidRPr="001F12CC" w:rsidRDefault="009501ED" w:rsidP="00B218D4">
      <w:pPr>
        <w:spacing w:line="240" w:lineRule="auto"/>
        <w:contextualSpacing/>
        <w:rPr>
          <w:sz w:val="28"/>
          <w:szCs w:val="28"/>
        </w:rPr>
        <w:sectPr w:rsidR="009501ED" w:rsidRPr="001F12CC">
          <w:pgSz w:w="16383" w:h="11906" w:orient="landscape"/>
          <w:pgMar w:top="1134" w:right="850" w:bottom="1134" w:left="1701" w:header="720" w:footer="720" w:gutter="0"/>
          <w:cols w:space="720"/>
        </w:sectPr>
      </w:pPr>
    </w:p>
    <w:p w14:paraId="5839C78C" w14:textId="77777777" w:rsidR="00D04D6C" w:rsidRPr="001F12CC" w:rsidRDefault="00D04D6C" w:rsidP="00D04D6C">
      <w:pPr>
        <w:spacing w:after="0" w:line="240" w:lineRule="auto"/>
        <w:ind w:left="120"/>
        <w:contextualSpacing/>
        <w:rPr>
          <w:sz w:val="28"/>
          <w:szCs w:val="28"/>
        </w:rPr>
      </w:pPr>
      <w:r w:rsidRPr="001F12CC">
        <w:rPr>
          <w:rFonts w:ascii="Times New Roman" w:hAnsi="Times New Roman"/>
          <w:b/>
          <w:color w:val="000000"/>
          <w:sz w:val="28"/>
          <w:szCs w:val="28"/>
        </w:rPr>
        <w:lastRenderedPageBreak/>
        <w:t xml:space="preserve">ТЕМАТИЧЕСКОЕ ПЛАНИРОВАНИЕ </w:t>
      </w:r>
    </w:p>
    <w:p w14:paraId="20B2008B" w14:textId="77777777" w:rsidR="009501ED" w:rsidRPr="001F12CC" w:rsidRDefault="00E87BD1" w:rsidP="00B218D4">
      <w:pPr>
        <w:spacing w:after="0" w:line="240" w:lineRule="auto"/>
        <w:ind w:left="120"/>
        <w:contextualSpacing/>
        <w:rPr>
          <w:sz w:val="28"/>
          <w:szCs w:val="28"/>
        </w:rPr>
      </w:pPr>
      <w:r w:rsidRPr="001F12CC">
        <w:rPr>
          <w:rFonts w:ascii="Times New Roman" w:hAnsi="Times New Roman"/>
          <w:b/>
          <w:color w:val="000000"/>
          <w:sz w:val="28"/>
          <w:szCs w:val="28"/>
        </w:rPr>
        <w:t xml:space="preserve"> 11</w:t>
      </w:r>
      <w:r w:rsidR="00714E66" w:rsidRPr="001F12CC">
        <w:rPr>
          <w:rFonts w:ascii="Times New Roman" w:hAnsi="Times New Roman"/>
          <w:b/>
          <w:color w:val="000000"/>
          <w:sz w:val="28"/>
          <w:szCs w:val="28"/>
        </w:rPr>
        <w:t>-12</w:t>
      </w:r>
      <w:r w:rsidRPr="001F12CC">
        <w:rPr>
          <w:rFonts w:ascii="Times New Roman" w:hAnsi="Times New Roman"/>
          <w:b/>
          <w:color w:val="000000"/>
          <w:sz w:val="28"/>
          <w:szCs w:val="28"/>
        </w:rPr>
        <w:t xml:space="preserve"> КЛАСС</w:t>
      </w:r>
      <w:r w:rsidR="00714E66" w:rsidRPr="001F12CC">
        <w:rPr>
          <w:rFonts w:ascii="Times New Roman" w:hAnsi="Times New Roman"/>
          <w:b/>
          <w:color w:val="000000"/>
          <w:sz w:val="28"/>
          <w:szCs w:val="28"/>
        </w:rPr>
        <w:t>Ы</w:t>
      </w:r>
      <w:r w:rsidRPr="001F12CC">
        <w:rPr>
          <w:rFonts w:ascii="Times New Roman" w:hAnsi="Times New Roman"/>
          <w:b/>
          <w:color w:val="000000"/>
          <w:sz w:val="28"/>
          <w:szCs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2090"/>
        <w:gridCol w:w="2171"/>
      </w:tblGrid>
      <w:tr w:rsidR="00CD4CB2" w:rsidRPr="001F12CC" w14:paraId="6123E91A" w14:textId="77777777" w:rsidTr="009B3EF3">
        <w:trPr>
          <w:trHeight w:val="144"/>
          <w:tblCellSpacing w:w="20" w:type="nil"/>
        </w:trPr>
        <w:tc>
          <w:tcPr>
            <w:tcW w:w="1179" w:type="dxa"/>
            <w:vMerge w:val="restart"/>
            <w:tcMar>
              <w:top w:w="50" w:type="dxa"/>
              <w:left w:w="100" w:type="dxa"/>
            </w:tcMar>
            <w:vAlign w:val="center"/>
          </w:tcPr>
          <w:p w14:paraId="67CB9B87"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 п/п </w:t>
            </w:r>
          </w:p>
          <w:p w14:paraId="091A6B61" w14:textId="77777777" w:rsidR="00CD4CB2" w:rsidRPr="001F12CC" w:rsidRDefault="00CD4CB2" w:rsidP="00B218D4">
            <w:pPr>
              <w:spacing w:after="0" w:line="240" w:lineRule="auto"/>
              <w:ind w:left="135"/>
              <w:contextualSpacing/>
              <w:rPr>
                <w:sz w:val="28"/>
                <w:szCs w:val="28"/>
              </w:rPr>
            </w:pPr>
          </w:p>
        </w:tc>
        <w:tc>
          <w:tcPr>
            <w:tcW w:w="4532" w:type="dxa"/>
            <w:vMerge w:val="restart"/>
            <w:tcMar>
              <w:top w:w="50" w:type="dxa"/>
              <w:left w:w="100" w:type="dxa"/>
            </w:tcMar>
            <w:vAlign w:val="center"/>
          </w:tcPr>
          <w:p w14:paraId="559619D7"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Наименование разделов и тем программы </w:t>
            </w:r>
          </w:p>
          <w:p w14:paraId="7A6A3062" w14:textId="77777777" w:rsidR="00CD4CB2" w:rsidRPr="001F12CC" w:rsidRDefault="00CD4CB2" w:rsidP="00B218D4">
            <w:pPr>
              <w:spacing w:after="0" w:line="240" w:lineRule="auto"/>
              <w:ind w:left="135"/>
              <w:contextualSpacing/>
              <w:rPr>
                <w:sz w:val="28"/>
                <w:szCs w:val="28"/>
              </w:rPr>
            </w:pPr>
          </w:p>
        </w:tc>
        <w:tc>
          <w:tcPr>
            <w:tcW w:w="0" w:type="auto"/>
            <w:gridSpan w:val="3"/>
            <w:tcMar>
              <w:top w:w="50" w:type="dxa"/>
              <w:left w:w="100" w:type="dxa"/>
            </w:tcMar>
            <w:vAlign w:val="center"/>
          </w:tcPr>
          <w:p w14:paraId="56CF134A" w14:textId="77777777" w:rsidR="00CD4CB2" w:rsidRPr="001F12CC" w:rsidRDefault="00CD4CB2" w:rsidP="00B218D4">
            <w:pPr>
              <w:spacing w:after="0" w:line="240" w:lineRule="auto"/>
              <w:contextualSpacing/>
              <w:jc w:val="center"/>
              <w:rPr>
                <w:sz w:val="28"/>
                <w:szCs w:val="28"/>
              </w:rPr>
            </w:pPr>
            <w:r w:rsidRPr="001F12CC">
              <w:rPr>
                <w:rFonts w:ascii="Times New Roman" w:hAnsi="Times New Roman"/>
                <w:b/>
                <w:color w:val="000000"/>
                <w:sz w:val="28"/>
                <w:szCs w:val="28"/>
              </w:rPr>
              <w:t>Количество часов</w:t>
            </w:r>
          </w:p>
        </w:tc>
      </w:tr>
      <w:tr w:rsidR="00CD4CB2" w:rsidRPr="001F12CC" w14:paraId="2498D04E" w14:textId="77777777" w:rsidTr="009B3EF3">
        <w:trPr>
          <w:trHeight w:val="144"/>
          <w:tblCellSpacing w:w="20" w:type="nil"/>
        </w:trPr>
        <w:tc>
          <w:tcPr>
            <w:tcW w:w="0" w:type="auto"/>
            <w:vMerge/>
            <w:tcBorders>
              <w:top w:val="nil"/>
            </w:tcBorders>
            <w:tcMar>
              <w:top w:w="50" w:type="dxa"/>
              <w:left w:w="100" w:type="dxa"/>
            </w:tcMar>
          </w:tcPr>
          <w:p w14:paraId="39B287E0" w14:textId="77777777" w:rsidR="00CD4CB2" w:rsidRPr="001F12CC" w:rsidRDefault="00CD4CB2" w:rsidP="00B218D4">
            <w:pPr>
              <w:spacing w:line="240" w:lineRule="auto"/>
              <w:contextualSpacing/>
              <w:rPr>
                <w:sz w:val="28"/>
                <w:szCs w:val="28"/>
              </w:rPr>
            </w:pPr>
          </w:p>
        </w:tc>
        <w:tc>
          <w:tcPr>
            <w:tcW w:w="0" w:type="auto"/>
            <w:vMerge/>
            <w:tcBorders>
              <w:top w:val="nil"/>
            </w:tcBorders>
            <w:tcMar>
              <w:top w:w="50" w:type="dxa"/>
              <w:left w:w="100" w:type="dxa"/>
            </w:tcMar>
          </w:tcPr>
          <w:p w14:paraId="111378C4" w14:textId="77777777" w:rsidR="00CD4CB2" w:rsidRPr="001F12CC" w:rsidRDefault="00CD4CB2" w:rsidP="00B218D4">
            <w:pPr>
              <w:spacing w:line="240" w:lineRule="auto"/>
              <w:contextualSpacing/>
              <w:rPr>
                <w:sz w:val="28"/>
                <w:szCs w:val="28"/>
              </w:rPr>
            </w:pPr>
          </w:p>
        </w:tc>
        <w:tc>
          <w:tcPr>
            <w:tcW w:w="1589" w:type="dxa"/>
            <w:tcMar>
              <w:top w:w="50" w:type="dxa"/>
              <w:left w:w="100" w:type="dxa"/>
            </w:tcMar>
            <w:vAlign w:val="center"/>
          </w:tcPr>
          <w:p w14:paraId="330CA942"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b/>
                <w:color w:val="000000"/>
                <w:sz w:val="28"/>
                <w:szCs w:val="28"/>
              </w:rPr>
              <w:t xml:space="preserve">Всего </w:t>
            </w:r>
          </w:p>
          <w:p w14:paraId="07C60958" w14:textId="77777777" w:rsidR="00CD4CB2" w:rsidRPr="001F12CC" w:rsidRDefault="00CD4CB2" w:rsidP="00B218D4">
            <w:pPr>
              <w:spacing w:after="0" w:line="240" w:lineRule="auto"/>
              <w:ind w:left="135"/>
              <w:contextualSpacing/>
              <w:rPr>
                <w:sz w:val="28"/>
                <w:szCs w:val="28"/>
              </w:rPr>
            </w:pPr>
          </w:p>
        </w:tc>
        <w:tc>
          <w:tcPr>
            <w:tcW w:w="1841" w:type="dxa"/>
            <w:tcMar>
              <w:top w:w="50" w:type="dxa"/>
              <w:left w:w="100" w:type="dxa"/>
            </w:tcMar>
            <w:vAlign w:val="center"/>
          </w:tcPr>
          <w:p w14:paraId="53612991" w14:textId="119CFEFA"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b/>
                <w:color w:val="000000"/>
                <w:sz w:val="28"/>
                <w:szCs w:val="28"/>
              </w:rPr>
              <w:t>Контрольные работы</w:t>
            </w:r>
          </w:p>
          <w:p w14:paraId="51848D25" w14:textId="77777777" w:rsidR="00CD4CB2" w:rsidRPr="001F12CC" w:rsidRDefault="00CD4CB2" w:rsidP="00B218D4">
            <w:pPr>
              <w:spacing w:after="0" w:line="240" w:lineRule="auto"/>
              <w:ind w:left="135"/>
              <w:contextualSpacing/>
              <w:rPr>
                <w:sz w:val="28"/>
                <w:szCs w:val="28"/>
              </w:rPr>
            </w:pPr>
          </w:p>
        </w:tc>
        <w:tc>
          <w:tcPr>
            <w:tcW w:w="1910" w:type="dxa"/>
            <w:tcMar>
              <w:top w:w="50" w:type="dxa"/>
              <w:left w:w="100" w:type="dxa"/>
            </w:tcMar>
            <w:vAlign w:val="center"/>
          </w:tcPr>
          <w:p w14:paraId="6527ACBD" w14:textId="35517908" w:rsidR="00CD4CB2" w:rsidRPr="001F12CC" w:rsidRDefault="00CD4CB2" w:rsidP="00B218D4">
            <w:pPr>
              <w:spacing w:after="0" w:line="240" w:lineRule="auto"/>
              <w:ind w:left="135"/>
              <w:contextualSpacing/>
              <w:jc w:val="center"/>
              <w:rPr>
                <w:sz w:val="28"/>
                <w:szCs w:val="28"/>
              </w:rPr>
            </w:pPr>
            <w:r w:rsidRPr="001F12CC">
              <w:rPr>
                <w:rFonts w:ascii="Times New Roman" w:hAnsi="Times New Roman"/>
                <w:b/>
                <w:color w:val="000000"/>
                <w:sz w:val="28"/>
                <w:szCs w:val="28"/>
              </w:rPr>
              <w:t>Практические работы</w:t>
            </w:r>
          </w:p>
          <w:p w14:paraId="3E1AC8DE" w14:textId="77777777" w:rsidR="00CD4CB2" w:rsidRPr="001F12CC" w:rsidRDefault="00CD4CB2" w:rsidP="00B218D4">
            <w:pPr>
              <w:spacing w:after="0" w:line="240" w:lineRule="auto"/>
              <w:ind w:left="135"/>
              <w:contextualSpacing/>
              <w:rPr>
                <w:sz w:val="28"/>
                <w:szCs w:val="28"/>
              </w:rPr>
            </w:pPr>
          </w:p>
        </w:tc>
      </w:tr>
      <w:tr w:rsidR="00CD4CB2" w:rsidRPr="001F12CC" w14:paraId="16934EB0" w14:textId="77777777" w:rsidTr="009B3EF3">
        <w:trPr>
          <w:trHeight w:val="144"/>
          <w:tblCellSpacing w:w="20" w:type="nil"/>
        </w:trPr>
        <w:tc>
          <w:tcPr>
            <w:tcW w:w="1179" w:type="dxa"/>
            <w:tcMar>
              <w:top w:w="50" w:type="dxa"/>
              <w:left w:w="100" w:type="dxa"/>
            </w:tcMar>
            <w:vAlign w:val="center"/>
          </w:tcPr>
          <w:p w14:paraId="157C0A25"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1.1</w:t>
            </w:r>
          </w:p>
        </w:tc>
        <w:tc>
          <w:tcPr>
            <w:tcW w:w="4532" w:type="dxa"/>
            <w:tcMar>
              <w:top w:w="50" w:type="dxa"/>
              <w:left w:w="100" w:type="dxa"/>
            </w:tcMar>
            <w:vAlign w:val="center"/>
          </w:tcPr>
          <w:p w14:paraId="529DDDB2"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14:paraId="0D4ECE9B" w14:textId="4200E4D4"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6</w:t>
            </w:r>
          </w:p>
        </w:tc>
        <w:tc>
          <w:tcPr>
            <w:tcW w:w="1841" w:type="dxa"/>
            <w:tcMar>
              <w:top w:w="50" w:type="dxa"/>
              <w:left w:w="100" w:type="dxa"/>
            </w:tcMar>
            <w:vAlign w:val="center"/>
          </w:tcPr>
          <w:p w14:paraId="2358DB17" w14:textId="31092B4B"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0</w:t>
            </w:r>
          </w:p>
        </w:tc>
        <w:tc>
          <w:tcPr>
            <w:tcW w:w="1910" w:type="dxa"/>
            <w:tcMar>
              <w:top w:w="50" w:type="dxa"/>
              <w:left w:w="100" w:type="dxa"/>
            </w:tcMar>
            <w:vAlign w:val="center"/>
          </w:tcPr>
          <w:p w14:paraId="22D9BF79" w14:textId="5C9744EB"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0</w:t>
            </w:r>
          </w:p>
        </w:tc>
      </w:tr>
      <w:tr w:rsidR="00CD4CB2" w:rsidRPr="001F12CC" w14:paraId="7D1212D9" w14:textId="77777777" w:rsidTr="009B3EF3">
        <w:trPr>
          <w:trHeight w:val="144"/>
          <w:tblCellSpacing w:w="20" w:type="nil"/>
        </w:trPr>
        <w:tc>
          <w:tcPr>
            <w:tcW w:w="1179" w:type="dxa"/>
            <w:tcMar>
              <w:top w:w="50" w:type="dxa"/>
              <w:left w:w="100" w:type="dxa"/>
            </w:tcMar>
            <w:vAlign w:val="center"/>
          </w:tcPr>
          <w:p w14:paraId="2C3E8596"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1.2</w:t>
            </w:r>
          </w:p>
        </w:tc>
        <w:tc>
          <w:tcPr>
            <w:tcW w:w="4532" w:type="dxa"/>
            <w:tcMar>
              <w:top w:w="50" w:type="dxa"/>
              <w:left w:w="100" w:type="dxa"/>
            </w:tcMar>
            <w:vAlign w:val="center"/>
          </w:tcPr>
          <w:p w14:paraId="7597A88D"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Строение вещества. Многообразие веществ</w:t>
            </w:r>
          </w:p>
        </w:tc>
        <w:tc>
          <w:tcPr>
            <w:tcW w:w="1589" w:type="dxa"/>
            <w:tcMar>
              <w:top w:w="50" w:type="dxa"/>
              <w:left w:w="100" w:type="dxa"/>
            </w:tcMar>
            <w:vAlign w:val="center"/>
          </w:tcPr>
          <w:p w14:paraId="562A19FD" w14:textId="323BCF07"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8</w:t>
            </w:r>
          </w:p>
        </w:tc>
        <w:tc>
          <w:tcPr>
            <w:tcW w:w="1841" w:type="dxa"/>
            <w:tcMar>
              <w:top w:w="50" w:type="dxa"/>
              <w:left w:w="100" w:type="dxa"/>
            </w:tcMar>
            <w:vAlign w:val="center"/>
          </w:tcPr>
          <w:p w14:paraId="2833E6FD" w14:textId="3B820959"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c>
          <w:tcPr>
            <w:tcW w:w="1910" w:type="dxa"/>
            <w:tcMar>
              <w:top w:w="50" w:type="dxa"/>
              <w:left w:w="100" w:type="dxa"/>
            </w:tcMar>
            <w:vAlign w:val="center"/>
          </w:tcPr>
          <w:p w14:paraId="6A3136D9" w14:textId="46F95038"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0</w:t>
            </w:r>
          </w:p>
        </w:tc>
      </w:tr>
      <w:tr w:rsidR="00CD4CB2" w:rsidRPr="001F12CC" w14:paraId="327F315F" w14:textId="77777777" w:rsidTr="009B3EF3">
        <w:trPr>
          <w:trHeight w:val="144"/>
          <w:tblCellSpacing w:w="20" w:type="nil"/>
        </w:trPr>
        <w:tc>
          <w:tcPr>
            <w:tcW w:w="1179" w:type="dxa"/>
            <w:tcMar>
              <w:top w:w="50" w:type="dxa"/>
              <w:left w:w="100" w:type="dxa"/>
            </w:tcMar>
            <w:vAlign w:val="center"/>
          </w:tcPr>
          <w:p w14:paraId="3969FDE0"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1.3</w:t>
            </w:r>
          </w:p>
        </w:tc>
        <w:tc>
          <w:tcPr>
            <w:tcW w:w="4532" w:type="dxa"/>
            <w:tcMar>
              <w:top w:w="50" w:type="dxa"/>
              <w:left w:w="100" w:type="dxa"/>
            </w:tcMar>
            <w:vAlign w:val="center"/>
          </w:tcPr>
          <w:p w14:paraId="323D5BB5"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Химические реакции</w:t>
            </w:r>
          </w:p>
        </w:tc>
        <w:tc>
          <w:tcPr>
            <w:tcW w:w="1589" w:type="dxa"/>
            <w:tcMar>
              <w:top w:w="50" w:type="dxa"/>
              <w:left w:w="100" w:type="dxa"/>
            </w:tcMar>
            <w:vAlign w:val="center"/>
          </w:tcPr>
          <w:p w14:paraId="76F406B7" w14:textId="65873F1F"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12</w:t>
            </w:r>
          </w:p>
        </w:tc>
        <w:tc>
          <w:tcPr>
            <w:tcW w:w="1841" w:type="dxa"/>
            <w:tcMar>
              <w:top w:w="50" w:type="dxa"/>
              <w:left w:w="100" w:type="dxa"/>
            </w:tcMar>
            <w:vAlign w:val="center"/>
          </w:tcPr>
          <w:p w14:paraId="0AB2A421" w14:textId="1C917EC1"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c>
          <w:tcPr>
            <w:tcW w:w="1910" w:type="dxa"/>
            <w:tcMar>
              <w:top w:w="50" w:type="dxa"/>
              <w:left w:w="100" w:type="dxa"/>
            </w:tcMar>
            <w:vAlign w:val="center"/>
          </w:tcPr>
          <w:p w14:paraId="024F2D08" w14:textId="0556F2E8"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r>
      <w:tr w:rsidR="00CD4CB2" w:rsidRPr="001F12CC" w14:paraId="0E63C238" w14:textId="77777777" w:rsidTr="009B3EF3">
        <w:trPr>
          <w:trHeight w:val="144"/>
          <w:tblCellSpacing w:w="20" w:type="nil"/>
        </w:trPr>
        <w:tc>
          <w:tcPr>
            <w:tcW w:w="1179" w:type="dxa"/>
            <w:tcMar>
              <w:top w:w="50" w:type="dxa"/>
              <w:left w:w="100" w:type="dxa"/>
            </w:tcMar>
            <w:vAlign w:val="center"/>
          </w:tcPr>
          <w:p w14:paraId="5495DC75" w14:textId="77777777" w:rsidR="00CD4CB2" w:rsidRPr="001F12CC" w:rsidRDefault="00CD4CB2" w:rsidP="00B218D4">
            <w:pPr>
              <w:spacing w:after="0" w:line="240" w:lineRule="auto"/>
              <w:contextualSpacing/>
              <w:rPr>
                <w:rFonts w:ascii="Times New Roman" w:hAnsi="Times New Roman"/>
                <w:color w:val="000000"/>
                <w:sz w:val="28"/>
                <w:szCs w:val="28"/>
              </w:rPr>
            </w:pPr>
          </w:p>
        </w:tc>
        <w:tc>
          <w:tcPr>
            <w:tcW w:w="4532" w:type="dxa"/>
            <w:tcMar>
              <w:top w:w="50" w:type="dxa"/>
              <w:left w:w="100" w:type="dxa"/>
            </w:tcMar>
            <w:vAlign w:val="center"/>
          </w:tcPr>
          <w:p w14:paraId="14376845" w14:textId="77777777" w:rsidR="00CD4CB2" w:rsidRPr="001F12CC" w:rsidRDefault="00CD4CB2" w:rsidP="00B218D4">
            <w:pPr>
              <w:spacing w:after="0" w:line="240" w:lineRule="auto"/>
              <w:ind w:left="135"/>
              <w:contextualSpacing/>
              <w:rPr>
                <w:rFonts w:ascii="Times New Roman" w:hAnsi="Times New Roman"/>
                <w:color w:val="000000"/>
                <w:sz w:val="28"/>
                <w:szCs w:val="28"/>
              </w:rPr>
            </w:pPr>
            <w:r w:rsidRPr="001F12CC">
              <w:rPr>
                <w:rFonts w:ascii="Times New Roman" w:hAnsi="Times New Roman"/>
                <w:b/>
                <w:color w:val="000000"/>
                <w:sz w:val="28"/>
                <w:szCs w:val="28"/>
              </w:rPr>
              <w:t>Раздел 3.</w:t>
            </w:r>
            <w:r w:rsidRPr="001F12CC">
              <w:rPr>
                <w:rFonts w:ascii="Times New Roman" w:hAnsi="Times New Roman"/>
                <w:color w:val="000000"/>
                <w:sz w:val="28"/>
                <w:szCs w:val="28"/>
              </w:rPr>
              <w:t xml:space="preserve"> </w:t>
            </w:r>
            <w:r w:rsidRPr="001F12CC">
              <w:rPr>
                <w:rFonts w:ascii="Times New Roman" w:hAnsi="Times New Roman"/>
                <w:b/>
                <w:color w:val="000000"/>
                <w:sz w:val="28"/>
                <w:szCs w:val="28"/>
              </w:rPr>
              <w:t>Химия и жизнь 11 класс</w:t>
            </w:r>
          </w:p>
        </w:tc>
        <w:tc>
          <w:tcPr>
            <w:tcW w:w="1589" w:type="dxa"/>
            <w:tcMar>
              <w:top w:w="50" w:type="dxa"/>
              <w:left w:w="100" w:type="dxa"/>
            </w:tcMar>
            <w:vAlign w:val="center"/>
          </w:tcPr>
          <w:p w14:paraId="2CA7EAE5"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p>
        </w:tc>
        <w:tc>
          <w:tcPr>
            <w:tcW w:w="1841" w:type="dxa"/>
            <w:tcMar>
              <w:top w:w="50" w:type="dxa"/>
              <w:left w:w="100" w:type="dxa"/>
            </w:tcMar>
            <w:vAlign w:val="center"/>
          </w:tcPr>
          <w:p w14:paraId="40EB2623"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p>
        </w:tc>
        <w:tc>
          <w:tcPr>
            <w:tcW w:w="1910" w:type="dxa"/>
            <w:tcMar>
              <w:top w:w="50" w:type="dxa"/>
              <w:left w:w="100" w:type="dxa"/>
            </w:tcMar>
            <w:vAlign w:val="center"/>
          </w:tcPr>
          <w:p w14:paraId="1822E97B"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p>
        </w:tc>
      </w:tr>
      <w:tr w:rsidR="00CD4CB2" w:rsidRPr="001F12CC" w14:paraId="0E56410F" w14:textId="77777777" w:rsidTr="009B3EF3">
        <w:trPr>
          <w:trHeight w:val="144"/>
          <w:tblCellSpacing w:w="20" w:type="nil"/>
        </w:trPr>
        <w:tc>
          <w:tcPr>
            <w:tcW w:w="1179" w:type="dxa"/>
            <w:tcMar>
              <w:top w:w="50" w:type="dxa"/>
              <w:left w:w="100" w:type="dxa"/>
            </w:tcMar>
            <w:vAlign w:val="center"/>
          </w:tcPr>
          <w:p w14:paraId="241E8A1B" w14:textId="77777777" w:rsidR="00CD4CB2" w:rsidRPr="001F12CC" w:rsidRDefault="00CD4CB2" w:rsidP="00B218D4">
            <w:pPr>
              <w:spacing w:after="0" w:line="240" w:lineRule="auto"/>
              <w:contextualSpacing/>
              <w:rPr>
                <w:rFonts w:ascii="Times New Roman" w:hAnsi="Times New Roman"/>
                <w:color w:val="000000"/>
                <w:sz w:val="28"/>
                <w:szCs w:val="28"/>
              </w:rPr>
            </w:pPr>
            <w:r w:rsidRPr="001F12CC">
              <w:rPr>
                <w:rFonts w:ascii="Times New Roman" w:hAnsi="Times New Roman"/>
                <w:color w:val="000000"/>
                <w:sz w:val="28"/>
                <w:szCs w:val="28"/>
              </w:rPr>
              <w:t>1.4</w:t>
            </w:r>
          </w:p>
        </w:tc>
        <w:tc>
          <w:tcPr>
            <w:tcW w:w="4532" w:type="dxa"/>
            <w:tcMar>
              <w:top w:w="50" w:type="dxa"/>
              <w:left w:w="100" w:type="dxa"/>
            </w:tcMar>
            <w:vAlign w:val="center"/>
          </w:tcPr>
          <w:p w14:paraId="42A4E448" w14:textId="77777777" w:rsidR="00CD4CB2" w:rsidRPr="001F12CC" w:rsidRDefault="00CD4CB2" w:rsidP="00B218D4">
            <w:pPr>
              <w:spacing w:after="0" w:line="240" w:lineRule="auto"/>
              <w:ind w:left="135"/>
              <w:contextualSpacing/>
              <w:rPr>
                <w:rFonts w:ascii="Times New Roman" w:hAnsi="Times New Roman"/>
                <w:color w:val="000000"/>
                <w:sz w:val="28"/>
                <w:szCs w:val="28"/>
              </w:rPr>
            </w:pPr>
            <w:r w:rsidRPr="001F12CC">
              <w:rPr>
                <w:rFonts w:ascii="Times New Roman" w:hAnsi="Times New Roman"/>
                <w:color w:val="000000"/>
                <w:sz w:val="28"/>
                <w:szCs w:val="28"/>
              </w:rPr>
              <w:t>Химия и жизнь</w:t>
            </w:r>
          </w:p>
        </w:tc>
        <w:tc>
          <w:tcPr>
            <w:tcW w:w="1589" w:type="dxa"/>
            <w:tcMar>
              <w:top w:w="50" w:type="dxa"/>
              <w:left w:w="100" w:type="dxa"/>
            </w:tcMar>
            <w:vAlign w:val="center"/>
          </w:tcPr>
          <w:p w14:paraId="4AD67A05"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r w:rsidRPr="001F12CC">
              <w:rPr>
                <w:rFonts w:ascii="Times New Roman" w:hAnsi="Times New Roman" w:cs="Times New Roman"/>
                <w:color w:val="000000"/>
                <w:sz w:val="28"/>
                <w:szCs w:val="28"/>
              </w:rPr>
              <w:t>8</w:t>
            </w:r>
          </w:p>
        </w:tc>
        <w:tc>
          <w:tcPr>
            <w:tcW w:w="1841" w:type="dxa"/>
            <w:tcMar>
              <w:top w:w="50" w:type="dxa"/>
              <w:left w:w="100" w:type="dxa"/>
            </w:tcMar>
            <w:vAlign w:val="center"/>
          </w:tcPr>
          <w:p w14:paraId="2113DFD2"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r w:rsidRPr="001F12CC">
              <w:rPr>
                <w:rFonts w:ascii="Times New Roman" w:hAnsi="Times New Roman" w:cs="Times New Roman"/>
                <w:color w:val="000000"/>
                <w:sz w:val="28"/>
                <w:szCs w:val="28"/>
              </w:rPr>
              <w:t>0</w:t>
            </w:r>
          </w:p>
        </w:tc>
        <w:tc>
          <w:tcPr>
            <w:tcW w:w="1910" w:type="dxa"/>
            <w:tcMar>
              <w:top w:w="50" w:type="dxa"/>
              <w:left w:w="100" w:type="dxa"/>
            </w:tcMar>
            <w:vAlign w:val="center"/>
          </w:tcPr>
          <w:p w14:paraId="127E3224" w14:textId="77777777" w:rsidR="00CD4CB2" w:rsidRPr="001F12CC" w:rsidRDefault="00CD4CB2" w:rsidP="00B218D4">
            <w:pPr>
              <w:spacing w:after="0" w:line="240" w:lineRule="auto"/>
              <w:ind w:left="135"/>
              <w:contextualSpacing/>
              <w:jc w:val="center"/>
              <w:rPr>
                <w:rFonts w:ascii="Times New Roman" w:hAnsi="Times New Roman" w:cs="Times New Roman"/>
                <w:color w:val="000000"/>
                <w:sz w:val="28"/>
                <w:szCs w:val="28"/>
              </w:rPr>
            </w:pPr>
            <w:r w:rsidRPr="001F12CC">
              <w:rPr>
                <w:rFonts w:ascii="Times New Roman" w:hAnsi="Times New Roman" w:cs="Times New Roman"/>
                <w:color w:val="000000"/>
                <w:sz w:val="28"/>
                <w:szCs w:val="28"/>
              </w:rPr>
              <w:t>0</w:t>
            </w:r>
          </w:p>
        </w:tc>
      </w:tr>
      <w:tr w:rsidR="00CD4CB2" w:rsidRPr="001F12CC" w14:paraId="1E9EA057" w14:textId="77777777" w:rsidTr="009B3EF3">
        <w:trPr>
          <w:trHeight w:val="144"/>
          <w:tblCellSpacing w:w="20" w:type="nil"/>
        </w:trPr>
        <w:tc>
          <w:tcPr>
            <w:tcW w:w="0" w:type="auto"/>
            <w:gridSpan w:val="2"/>
            <w:tcMar>
              <w:top w:w="50" w:type="dxa"/>
              <w:left w:w="100" w:type="dxa"/>
            </w:tcMar>
            <w:vAlign w:val="center"/>
          </w:tcPr>
          <w:p w14:paraId="1E0A95D9"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589" w:type="dxa"/>
            <w:tcMar>
              <w:top w:w="50" w:type="dxa"/>
              <w:left w:w="100" w:type="dxa"/>
            </w:tcMar>
            <w:vAlign w:val="center"/>
          </w:tcPr>
          <w:p w14:paraId="17235E8E" w14:textId="73B15252"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34</w:t>
            </w:r>
          </w:p>
        </w:tc>
        <w:tc>
          <w:tcPr>
            <w:tcW w:w="1841" w:type="dxa"/>
            <w:tcMar>
              <w:top w:w="50" w:type="dxa"/>
              <w:left w:w="100" w:type="dxa"/>
            </w:tcMar>
            <w:vAlign w:val="center"/>
          </w:tcPr>
          <w:p w14:paraId="42EF3452" w14:textId="74AFFBC9" w:rsidR="00CD4CB2" w:rsidRPr="001F12CC" w:rsidRDefault="00CD4CB2" w:rsidP="00B218D4">
            <w:pPr>
              <w:spacing w:line="240" w:lineRule="auto"/>
              <w:contextualSpacing/>
              <w:jc w:val="center"/>
              <w:rPr>
                <w:rFonts w:ascii="Times New Roman" w:hAnsi="Times New Roman" w:cs="Times New Roman"/>
                <w:sz w:val="28"/>
                <w:szCs w:val="28"/>
              </w:rPr>
            </w:pPr>
            <w:r w:rsidRPr="001F12CC">
              <w:rPr>
                <w:rFonts w:ascii="Times New Roman" w:hAnsi="Times New Roman" w:cs="Times New Roman"/>
                <w:sz w:val="28"/>
                <w:szCs w:val="28"/>
              </w:rPr>
              <w:t>2</w:t>
            </w:r>
          </w:p>
        </w:tc>
        <w:tc>
          <w:tcPr>
            <w:tcW w:w="1910" w:type="dxa"/>
            <w:tcMar>
              <w:top w:w="50" w:type="dxa"/>
              <w:left w:w="100" w:type="dxa"/>
            </w:tcMar>
            <w:vAlign w:val="center"/>
          </w:tcPr>
          <w:p w14:paraId="6DB6F33F" w14:textId="1E5B52B8" w:rsidR="00CD4CB2" w:rsidRPr="001F12CC" w:rsidRDefault="00CD4CB2" w:rsidP="00B218D4">
            <w:pPr>
              <w:spacing w:line="240" w:lineRule="auto"/>
              <w:contextualSpacing/>
              <w:jc w:val="center"/>
              <w:rPr>
                <w:rFonts w:ascii="Times New Roman" w:hAnsi="Times New Roman" w:cs="Times New Roman"/>
                <w:sz w:val="28"/>
                <w:szCs w:val="28"/>
              </w:rPr>
            </w:pPr>
            <w:r w:rsidRPr="001F12CC">
              <w:rPr>
                <w:rFonts w:ascii="Times New Roman" w:hAnsi="Times New Roman" w:cs="Times New Roman"/>
                <w:sz w:val="28"/>
                <w:szCs w:val="28"/>
              </w:rPr>
              <w:t>1</w:t>
            </w:r>
          </w:p>
        </w:tc>
      </w:tr>
      <w:tr w:rsidR="00CD4CB2" w:rsidRPr="001F12CC" w14:paraId="3EF34758" w14:textId="77777777" w:rsidTr="009B3EF3">
        <w:trPr>
          <w:trHeight w:val="144"/>
          <w:tblCellSpacing w:w="20" w:type="nil"/>
        </w:trPr>
        <w:tc>
          <w:tcPr>
            <w:tcW w:w="1179" w:type="dxa"/>
            <w:tcMar>
              <w:top w:w="50" w:type="dxa"/>
              <w:left w:w="100" w:type="dxa"/>
            </w:tcMar>
            <w:vAlign w:val="center"/>
          </w:tcPr>
          <w:p w14:paraId="4679E52C"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2.1</w:t>
            </w:r>
          </w:p>
        </w:tc>
        <w:tc>
          <w:tcPr>
            <w:tcW w:w="4532" w:type="dxa"/>
            <w:tcMar>
              <w:top w:w="50" w:type="dxa"/>
              <w:left w:w="100" w:type="dxa"/>
            </w:tcMar>
            <w:vAlign w:val="center"/>
          </w:tcPr>
          <w:p w14:paraId="4D59B255"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Металлы</w:t>
            </w:r>
          </w:p>
        </w:tc>
        <w:tc>
          <w:tcPr>
            <w:tcW w:w="1589" w:type="dxa"/>
            <w:tcMar>
              <w:top w:w="50" w:type="dxa"/>
              <w:left w:w="100" w:type="dxa"/>
            </w:tcMar>
            <w:vAlign w:val="center"/>
          </w:tcPr>
          <w:p w14:paraId="051B4F8F" w14:textId="30812AB2"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12</w:t>
            </w:r>
          </w:p>
        </w:tc>
        <w:tc>
          <w:tcPr>
            <w:tcW w:w="1841" w:type="dxa"/>
            <w:tcMar>
              <w:top w:w="50" w:type="dxa"/>
              <w:left w:w="100" w:type="dxa"/>
            </w:tcMar>
            <w:vAlign w:val="center"/>
          </w:tcPr>
          <w:p w14:paraId="03C7CAEA" w14:textId="664FBDF0"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c>
          <w:tcPr>
            <w:tcW w:w="1910" w:type="dxa"/>
            <w:tcMar>
              <w:top w:w="50" w:type="dxa"/>
              <w:left w:w="100" w:type="dxa"/>
            </w:tcMar>
            <w:vAlign w:val="center"/>
          </w:tcPr>
          <w:p w14:paraId="22C01BB2" w14:textId="71F6E493"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r>
      <w:tr w:rsidR="00CD4CB2" w:rsidRPr="001F12CC" w14:paraId="60C254A6" w14:textId="77777777" w:rsidTr="009B3EF3">
        <w:trPr>
          <w:trHeight w:val="144"/>
          <w:tblCellSpacing w:w="20" w:type="nil"/>
        </w:trPr>
        <w:tc>
          <w:tcPr>
            <w:tcW w:w="1179" w:type="dxa"/>
            <w:tcMar>
              <w:top w:w="50" w:type="dxa"/>
              <w:left w:w="100" w:type="dxa"/>
            </w:tcMar>
            <w:vAlign w:val="center"/>
          </w:tcPr>
          <w:p w14:paraId="1604BFFB"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2.2</w:t>
            </w:r>
          </w:p>
        </w:tc>
        <w:tc>
          <w:tcPr>
            <w:tcW w:w="4532" w:type="dxa"/>
            <w:tcMar>
              <w:top w:w="50" w:type="dxa"/>
              <w:left w:w="100" w:type="dxa"/>
            </w:tcMar>
            <w:vAlign w:val="center"/>
          </w:tcPr>
          <w:p w14:paraId="4F45BED3"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Неметаллы</w:t>
            </w:r>
          </w:p>
        </w:tc>
        <w:tc>
          <w:tcPr>
            <w:tcW w:w="1589" w:type="dxa"/>
            <w:tcMar>
              <w:top w:w="50" w:type="dxa"/>
              <w:left w:w="100" w:type="dxa"/>
            </w:tcMar>
            <w:vAlign w:val="center"/>
          </w:tcPr>
          <w:p w14:paraId="41B678CC" w14:textId="27ABC188"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18</w:t>
            </w:r>
          </w:p>
        </w:tc>
        <w:tc>
          <w:tcPr>
            <w:tcW w:w="1841" w:type="dxa"/>
            <w:tcMar>
              <w:top w:w="50" w:type="dxa"/>
              <w:left w:w="100" w:type="dxa"/>
            </w:tcMar>
            <w:vAlign w:val="center"/>
          </w:tcPr>
          <w:p w14:paraId="10450347" w14:textId="54D5567E"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c>
          <w:tcPr>
            <w:tcW w:w="1910" w:type="dxa"/>
            <w:tcMar>
              <w:top w:w="50" w:type="dxa"/>
              <w:left w:w="100" w:type="dxa"/>
            </w:tcMar>
            <w:vAlign w:val="center"/>
          </w:tcPr>
          <w:p w14:paraId="429B741D" w14:textId="72859809"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1</w:t>
            </w:r>
          </w:p>
        </w:tc>
      </w:tr>
      <w:tr w:rsidR="00CD4CB2" w:rsidRPr="001F12CC" w14:paraId="55FE3411" w14:textId="77777777" w:rsidTr="009B3EF3">
        <w:trPr>
          <w:trHeight w:val="144"/>
          <w:tblCellSpacing w:w="20" w:type="nil"/>
        </w:trPr>
        <w:tc>
          <w:tcPr>
            <w:tcW w:w="1179" w:type="dxa"/>
            <w:tcMar>
              <w:top w:w="50" w:type="dxa"/>
              <w:left w:w="100" w:type="dxa"/>
            </w:tcMar>
            <w:vAlign w:val="center"/>
          </w:tcPr>
          <w:p w14:paraId="1A365586" w14:textId="77777777" w:rsidR="00CD4CB2" w:rsidRPr="001F12CC" w:rsidRDefault="00CD4CB2" w:rsidP="00B218D4">
            <w:pPr>
              <w:spacing w:after="0" w:line="240" w:lineRule="auto"/>
              <w:contextualSpacing/>
              <w:rPr>
                <w:sz w:val="28"/>
                <w:szCs w:val="28"/>
              </w:rPr>
            </w:pPr>
            <w:r w:rsidRPr="001F12CC">
              <w:rPr>
                <w:rFonts w:ascii="Times New Roman" w:hAnsi="Times New Roman"/>
                <w:color w:val="000000"/>
                <w:sz w:val="28"/>
                <w:szCs w:val="28"/>
              </w:rPr>
              <w:t>2.3</w:t>
            </w:r>
          </w:p>
        </w:tc>
        <w:tc>
          <w:tcPr>
            <w:tcW w:w="4532" w:type="dxa"/>
            <w:tcMar>
              <w:top w:w="50" w:type="dxa"/>
              <w:left w:w="100" w:type="dxa"/>
            </w:tcMar>
            <w:vAlign w:val="center"/>
          </w:tcPr>
          <w:p w14:paraId="317BBAC4"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Связь неорганических и органических веществ</w:t>
            </w:r>
          </w:p>
        </w:tc>
        <w:tc>
          <w:tcPr>
            <w:tcW w:w="1589" w:type="dxa"/>
            <w:tcMar>
              <w:top w:w="50" w:type="dxa"/>
              <w:left w:w="100" w:type="dxa"/>
            </w:tcMar>
            <w:vAlign w:val="center"/>
          </w:tcPr>
          <w:p w14:paraId="72B8B6CF" w14:textId="00327420"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4</w:t>
            </w:r>
          </w:p>
        </w:tc>
        <w:tc>
          <w:tcPr>
            <w:tcW w:w="1841" w:type="dxa"/>
            <w:tcMar>
              <w:top w:w="50" w:type="dxa"/>
              <w:left w:w="100" w:type="dxa"/>
            </w:tcMar>
            <w:vAlign w:val="center"/>
          </w:tcPr>
          <w:p w14:paraId="334A1996" w14:textId="7C840E3F"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0</w:t>
            </w:r>
          </w:p>
        </w:tc>
        <w:tc>
          <w:tcPr>
            <w:tcW w:w="1910" w:type="dxa"/>
            <w:tcMar>
              <w:top w:w="50" w:type="dxa"/>
              <w:left w:w="100" w:type="dxa"/>
            </w:tcMar>
            <w:vAlign w:val="center"/>
          </w:tcPr>
          <w:p w14:paraId="3CC46908" w14:textId="77F75212"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0</w:t>
            </w:r>
          </w:p>
        </w:tc>
      </w:tr>
      <w:tr w:rsidR="00CD4CB2" w:rsidRPr="001F12CC" w14:paraId="396C6114" w14:textId="77777777" w:rsidTr="009B3EF3">
        <w:trPr>
          <w:trHeight w:val="144"/>
          <w:tblCellSpacing w:w="20" w:type="nil"/>
        </w:trPr>
        <w:tc>
          <w:tcPr>
            <w:tcW w:w="0" w:type="auto"/>
            <w:gridSpan w:val="2"/>
            <w:tcMar>
              <w:top w:w="50" w:type="dxa"/>
              <w:left w:w="100" w:type="dxa"/>
            </w:tcMar>
            <w:vAlign w:val="center"/>
          </w:tcPr>
          <w:p w14:paraId="14205A0D" w14:textId="77777777" w:rsidR="00CD4CB2" w:rsidRPr="001F12CC" w:rsidRDefault="00CD4CB2" w:rsidP="00B218D4">
            <w:pPr>
              <w:spacing w:after="0" w:line="240" w:lineRule="auto"/>
              <w:ind w:left="135"/>
              <w:contextualSpacing/>
              <w:rPr>
                <w:sz w:val="28"/>
                <w:szCs w:val="28"/>
              </w:rPr>
            </w:pPr>
            <w:r w:rsidRPr="001F12CC">
              <w:rPr>
                <w:rFonts w:ascii="Times New Roman" w:hAnsi="Times New Roman"/>
                <w:color w:val="000000"/>
                <w:sz w:val="28"/>
                <w:szCs w:val="28"/>
              </w:rPr>
              <w:t>Итого по разделу</w:t>
            </w:r>
          </w:p>
        </w:tc>
        <w:tc>
          <w:tcPr>
            <w:tcW w:w="1589" w:type="dxa"/>
            <w:tcMar>
              <w:top w:w="50" w:type="dxa"/>
              <w:left w:w="100" w:type="dxa"/>
            </w:tcMar>
            <w:vAlign w:val="center"/>
          </w:tcPr>
          <w:p w14:paraId="382B7173" w14:textId="3B97D00C" w:rsidR="00CD4CB2" w:rsidRPr="001F12CC" w:rsidRDefault="00CD4CB2" w:rsidP="00B218D4">
            <w:pPr>
              <w:spacing w:after="0" w:line="240" w:lineRule="auto"/>
              <w:ind w:left="135"/>
              <w:contextualSpacing/>
              <w:jc w:val="center"/>
              <w:rPr>
                <w:rFonts w:ascii="Times New Roman" w:hAnsi="Times New Roman" w:cs="Times New Roman"/>
                <w:sz w:val="28"/>
                <w:szCs w:val="28"/>
              </w:rPr>
            </w:pPr>
            <w:r w:rsidRPr="001F12CC">
              <w:rPr>
                <w:rFonts w:ascii="Times New Roman" w:hAnsi="Times New Roman" w:cs="Times New Roman"/>
                <w:color w:val="000000"/>
                <w:sz w:val="28"/>
                <w:szCs w:val="28"/>
              </w:rPr>
              <w:t>34</w:t>
            </w:r>
          </w:p>
        </w:tc>
        <w:tc>
          <w:tcPr>
            <w:tcW w:w="1841" w:type="dxa"/>
            <w:tcMar>
              <w:top w:w="50" w:type="dxa"/>
              <w:left w:w="100" w:type="dxa"/>
            </w:tcMar>
            <w:vAlign w:val="center"/>
          </w:tcPr>
          <w:p w14:paraId="75AC229D" w14:textId="4A15263D" w:rsidR="00CD4CB2" w:rsidRPr="001F12CC" w:rsidRDefault="00CD4CB2" w:rsidP="00B218D4">
            <w:pPr>
              <w:spacing w:line="240" w:lineRule="auto"/>
              <w:contextualSpacing/>
              <w:jc w:val="center"/>
              <w:rPr>
                <w:rFonts w:ascii="Times New Roman" w:hAnsi="Times New Roman" w:cs="Times New Roman"/>
                <w:sz w:val="28"/>
                <w:szCs w:val="28"/>
              </w:rPr>
            </w:pPr>
            <w:r w:rsidRPr="001F12CC">
              <w:rPr>
                <w:rFonts w:ascii="Times New Roman" w:hAnsi="Times New Roman" w:cs="Times New Roman"/>
                <w:sz w:val="28"/>
                <w:szCs w:val="28"/>
              </w:rPr>
              <w:t>2</w:t>
            </w:r>
          </w:p>
        </w:tc>
        <w:tc>
          <w:tcPr>
            <w:tcW w:w="1910" w:type="dxa"/>
            <w:tcMar>
              <w:top w:w="50" w:type="dxa"/>
              <w:left w:w="100" w:type="dxa"/>
            </w:tcMar>
            <w:vAlign w:val="center"/>
          </w:tcPr>
          <w:p w14:paraId="67B8D911" w14:textId="2868CFBF" w:rsidR="00CD4CB2" w:rsidRPr="001F12CC" w:rsidRDefault="00CD4CB2" w:rsidP="00B218D4">
            <w:pPr>
              <w:spacing w:line="240" w:lineRule="auto"/>
              <w:contextualSpacing/>
              <w:jc w:val="center"/>
              <w:rPr>
                <w:rFonts w:ascii="Times New Roman" w:hAnsi="Times New Roman" w:cs="Times New Roman"/>
                <w:sz w:val="28"/>
                <w:szCs w:val="28"/>
              </w:rPr>
            </w:pPr>
            <w:r w:rsidRPr="001F12CC">
              <w:rPr>
                <w:rFonts w:ascii="Times New Roman" w:hAnsi="Times New Roman" w:cs="Times New Roman"/>
                <w:sz w:val="28"/>
                <w:szCs w:val="28"/>
              </w:rPr>
              <w:t>2</w:t>
            </w:r>
          </w:p>
        </w:tc>
      </w:tr>
    </w:tbl>
    <w:p w14:paraId="0DD5186E" w14:textId="77777777" w:rsidR="009501ED" w:rsidRPr="001F12CC" w:rsidRDefault="009501ED" w:rsidP="00B218D4">
      <w:pPr>
        <w:spacing w:line="240" w:lineRule="auto"/>
        <w:contextualSpacing/>
        <w:rPr>
          <w:sz w:val="28"/>
          <w:szCs w:val="28"/>
        </w:rPr>
        <w:sectPr w:rsidR="009501ED" w:rsidRPr="001F12CC">
          <w:pgSz w:w="16383" w:h="11906" w:orient="landscape"/>
          <w:pgMar w:top="1134" w:right="850" w:bottom="1134" w:left="1701" w:header="720" w:footer="720" w:gutter="0"/>
          <w:cols w:space="720"/>
        </w:sectPr>
      </w:pPr>
    </w:p>
    <w:p w14:paraId="056EB838" w14:textId="43FB6953" w:rsidR="009501ED" w:rsidRPr="001F12CC" w:rsidRDefault="00E87BD1" w:rsidP="0025679E">
      <w:pPr>
        <w:spacing w:after="0" w:line="240" w:lineRule="auto"/>
        <w:ind w:left="119"/>
        <w:contextualSpacing/>
        <w:jc w:val="center"/>
        <w:rPr>
          <w:rFonts w:ascii="Times New Roman" w:hAnsi="Times New Roman"/>
          <w:b/>
          <w:color w:val="000000"/>
          <w:sz w:val="28"/>
          <w:szCs w:val="28"/>
        </w:rPr>
      </w:pPr>
      <w:bookmarkStart w:id="6" w:name="block-15523140"/>
      <w:bookmarkEnd w:id="5"/>
      <w:r w:rsidRPr="001F12CC">
        <w:rPr>
          <w:rFonts w:ascii="Times New Roman" w:hAnsi="Times New Roman"/>
          <w:b/>
          <w:color w:val="000000"/>
          <w:sz w:val="28"/>
          <w:szCs w:val="28"/>
        </w:rPr>
        <w:lastRenderedPageBreak/>
        <w:t>УЧЕБНО-МЕТОДИЧЕСКОЕ ОБЕСПЕЧЕНИЕ ОБРАЗОВАТЕЛЬНОГО ПРОЦЕССА</w:t>
      </w:r>
    </w:p>
    <w:p w14:paraId="1F045C09" w14:textId="77777777" w:rsidR="0025679E" w:rsidRPr="001F12CC" w:rsidRDefault="0025679E" w:rsidP="0025679E">
      <w:pPr>
        <w:spacing w:after="0" w:line="240" w:lineRule="auto"/>
        <w:ind w:left="119"/>
        <w:contextualSpacing/>
        <w:jc w:val="center"/>
        <w:rPr>
          <w:sz w:val="28"/>
          <w:szCs w:val="28"/>
        </w:rPr>
      </w:pPr>
    </w:p>
    <w:p w14:paraId="039DFBF6" w14:textId="77777777" w:rsidR="009501ED" w:rsidRPr="001F12CC" w:rsidRDefault="00E87BD1" w:rsidP="00B218D4">
      <w:pPr>
        <w:spacing w:after="0" w:line="240" w:lineRule="auto"/>
        <w:ind w:left="119"/>
        <w:contextualSpacing/>
        <w:rPr>
          <w:sz w:val="28"/>
          <w:szCs w:val="28"/>
        </w:rPr>
      </w:pPr>
      <w:r w:rsidRPr="001F12CC">
        <w:rPr>
          <w:rFonts w:ascii="Times New Roman" w:hAnsi="Times New Roman"/>
          <w:b/>
          <w:color w:val="000000"/>
          <w:sz w:val="28"/>
          <w:szCs w:val="28"/>
        </w:rPr>
        <w:t xml:space="preserve">ОБЯЗАТЕЛЬНЫЕ </w:t>
      </w:r>
      <w:bookmarkStart w:id="7" w:name="_Hlk146891405"/>
      <w:r w:rsidRPr="001F12CC">
        <w:rPr>
          <w:rFonts w:ascii="Times New Roman" w:hAnsi="Times New Roman"/>
          <w:b/>
          <w:color w:val="000000"/>
          <w:sz w:val="28"/>
          <w:szCs w:val="28"/>
        </w:rPr>
        <w:t>УЧЕБНЫЕ МАТЕРИАЛЫ ДЛЯ УЧЕНИКА</w:t>
      </w:r>
      <w:bookmarkEnd w:id="7"/>
    </w:p>
    <w:p w14:paraId="5ED7C802" w14:textId="77777777" w:rsidR="009501ED" w:rsidRPr="001F12CC" w:rsidRDefault="00E87BD1" w:rsidP="00B218D4">
      <w:pPr>
        <w:spacing w:after="0" w:line="240" w:lineRule="auto"/>
        <w:ind w:left="119"/>
        <w:contextualSpacing/>
        <w:rPr>
          <w:sz w:val="28"/>
          <w:szCs w:val="28"/>
        </w:rPr>
      </w:pPr>
      <w:r w:rsidRPr="001F12CC">
        <w:rPr>
          <w:rFonts w:ascii="Times New Roman" w:hAnsi="Times New Roman"/>
          <w:color w:val="000000"/>
          <w:sz w:val="28"/>
          <w:szCs w:val="28"/>
        </w:rPr>
        <w:t>​‌</w:t>
      </w:r>
      <w:bookmarkStart w:id="8" w:name="cbcdb3f8-8975-45f3-8500-7cf831c9e7c1"/>
      <w:r w:rsidRPr="001F12CC">
        <w:rPr>
          <w:rFonts w:ascii="Times New Roman" w:hAnsi="Times New Roman"/>
          <w:color w:val="000000"/>
          <w:sz w:val="28"/>
          <w:szCs w:val="28"/>
        </w:rPr>
        <w:t>• Химия, 11 класс/ Рудзитис Г.Е., Фельдман Ф.Г., Акционерное общество «Издательство «</w:t>
      </w:r>
      <w:proofErr w:type="gramStart"/>
      <w:r w:rsidRPr="001F12CC">
        <w:rPr>
          <w:rFonts w:ascii="Times New Roman" w:hAnsi="Times New Roman"/>
          <w:color w:val="000000"/>
          <w:sz w:val="28"/>
          <w:szCs w:val="28"/>
        </w:rPr>
        <w:t>Просвещение»</w:t>
      </w:r>
      <w:bookmarkEnd w:id="8"/>
      <w:r w:rsidRPr="001F12CC">
        <w:rPr>
          <w:rFonts w:ascii="Times New Roman" w:hAnsi="Times New Roman"/>
          <w:color w:val="000000"/>
          <w:sz w:val="28"/>
          <w:szCs w:val="28"/>
        </w:rPr>
        <w:t>‌</w:t>
      </w:r>
      <w:proofErr w:type="gramEnd"/>
      <w:r w:rsidRPr="001F12CC">
        <w:rPr>
          <w:rFonts w:ascii="Times New Roman" w:hAnsi="Times New Roman"/>
          <w:color w:val="000000"/>
          <w:sz w:val="28"/>
          <w:szCs w:val="28"/>
        </w:rPr>
        <w:t>​</w:t>
      </w:r>
    </w:p>
    <w:p w14:paraId="1720E50C" w14:textId="77777777" w:rsidR="009501ED" w:rsidRPr="001F12CC" w:rsidRDefault="00E87BD1" w:rsidP="00B218D4">
      <w:pPr>
        <w:spacing w:after="0" w:line="240" w:lineRule="auto"/>
        <w:ind w:left="119"/>
        <w:contextualSpacing/>
        <w:rPr>
          <w:sz w:val="28"/>
          <w:szCs w:val="28"/>
        </w:rPr>
      </w:pPr>
      <w:r w:rsidRPr="001F12CC">
        <w:rPr>
          <w:rFonts w:ascii="Times New Roman" w:hAnsi="Times New Roman"/>
          <w:color w:val="000000"/>
          <w:sz w:val="28"/>
          <w:szCs w:val="28"/>
        </w:rPr>
        <w:t xml:space="preserve"> </w:t>
      </w:r>
      <w:bookmarkStart w:id="9" w:name="b9c4f8cf-8dea-4a4f-b0ca-eb3bf5ac1bed"/>
      <w:r w:rsidRPr="001F12CC">
        <w:rPr>
          <w:rFonts w:ascii="Times New Roman" w:hAnsi="Times New Roman"/>
          <w:color w:val="000000"/>
          <w:sz w:val="28"/>
          <w:szCs w:val="28"/>
        </w:rPr>
        <w:t>Химия 10 класс. Базовый уровень. Г.Е. Рудзитис, Ф.Г. Фельдман</w:t>
      </w:r>
      <w:bookmarkEnd w:id="9"/>
      <w:r w:rsidRPr="001F12CC">
        <w:rPr>
          <w:rFonts w:ascii="Times New Roman" w:hAnsi="Times New Roman"/>
          <w:color w:val="000000"/>
          <w:sz w:val="28"/>
          <w:szCs w:val="28"/>
        </w:rPr>
        <w:t xml:space="preserve"> </w:t>
      </w:r>
    </w:p>
    <w:p w14:paraId="63FFBB8C" w14:textId="77777777" w:rsidR="009501ED" w:rsidRPr="001F12CC" w:rsidRDefault="00E87BD1" w:rsidP="00B218D4">
      <w:pPr>
        <w:spacing w:after="0" w:line="240" w:lineRule="auto"/>
        <w:ind w:left="119"/>
        <w:contextualSpacing/>
        <w:rPr>
          <w:sz w:val="28"/>
          <w:szCs w:val="28"/>
        </w:rPr>
      </w:pPr>
      <w:r w:rsidRPr="001F12CC">
        <w:rPr>
          <w:rFonts w:ascii="Times New Roman" w:hAnsi="Times New Roman"/>
          <w:color w:val="000000"/>
          <w:sz w:val="28"/>
          <w:szCs w:val="28"/>
        </w:rPr>
        <w:t>​</w:t>
      </w:r>
    </w:p>
    <w:p w14:paraId="64CAE0EB" w14:textId="77777777" w:rsidR="009501ED" w:rsidRPr="001F12CC" w:rsidRDefault="00E87BD1" w:rsidP="00B218D4">
      <w:pPr>
        <w:spacing w:after="0" w:line="240" w:lineRule="auto"/>
        <w:ind w:left="119"/>
        <w:contextualSpacing/>
        <w:rPr>
          <w:sz w:val="28"/>
          <w:szCs w:val="28"/>
        </w:rPr>
      </w:pPr>
      <w:r w:rsidRPr="001F12CC">
        <w:rPr>
          <w:rFonts w:ascii="Times New Roman" w:hAnsi="Times New Roman"/>
          <w:b/>
          <w:color w:val="000000"/>
          <w:sz w:val="28"/>
          <w:szCs w:val="28"/>
        </w:rPr>
        <w:t>МЕТОДИЧЕСКИЕ МАТЕРИАЛЫ ДЛЯ УЧИТЕЛЯ</w:t>
      </w:r>
    </w:p>
    <w:p w14:paraId="56238943" w14:textId="19BD7F00" w:rsidR="009501ED" w:rsidRPr="001F12CC" w:rsidRDefault="00E87BD1" w:rsidP="00B218D4">
      <w:pPr>
        <w:spacing w:after="0" w:line="240" w:lineRule="auto"/>
        <w:ind w:left="119"/>
        <w:contextualSpacing/>
        <w:rPr>
          <w:sz w:val="28"/>
          <w:szCs w:val="28"/>
        </w:rPr>
      </w:pPr>
      <w:r w:rsidRPr="001F12CC">
        <w:rPr>
          <w:rFonts w:ascii="Times New Roman" w:hAnsi="Times New Roman"/>
          <w:color w:val="000000"/>
          <w:sz w:val="28"/>
          <w:szCs w:val="28"/>
        </w:rPr>
        <w:t xml:space="preserve"> </w:t>
      </w:r>
      <w:bookmarkStart w:id="10" w:name="8fba8a36-d6ca-4766-9b15-f8f83508d470"/>
      <w:bookmarkEnd w:id="10"/>
    </w:p>
    <w:p w14:paraId="2C55ACC7" w14:textId="77777777" w:rsidR="009501ED" w:rsidRPr="001F12CC" w:rsidRDefault="009501ED" w:rsidP="00B218D4">
      <w:pPr>
        <w:spacing w:after="0" w:line="240" w:lineRule="auto"/>
        <w:ind w:left="119"/>
        <w:contextualSpacing/>
        <w:rPr>
          <w:sz w:val="28"/>
          <w:szCs w:val="28"/>
        </w:rPr>
      </w:pPr>
    </w:p>
    <w:p w14:paraId="6DD2152C" w14:textId="77777777" w:rsidR="009501ED" w:rsidRPr="001F12CC" w:rsidRDefault="00E87BD1" w:rsidP="00B218D4">
      <w:pPr>
        <w:spacing w:after="0" w:line="240" w:lineRule="auto"/>
        <w:ind w:left="119"/>
        <w:contextualSpacing/>
        <w:rPr>
          <w:sz w:val="28"/>
          <w:szCs w:val="28"/>
        </w:rPr>
      </w:pPr>
      <w:bookmarkStart w:id="11" w:name="_Hlk146891426"/>
      <w:r w:rsidRPr="001F12CC">
        <w:rPr>
          <w:rFonts w:ascii="Times New Roman" w:hAnsi="Times New Roman"/>
          <w:b/>
          <w:color w:val="000000"/>
          <w:sz w:val="28"/>
          <w:szCs w:val="28"/>
        </w:rPr>
        <w:t>ЦИФРОВЫЕ ОБРАЗОВАТЕЛЬНЫЕ РЕСУРСЫ И РЕСУРСЫ СЕТИ ИНТЕРНЕТ</w:t>
      </w:r>
    </w:p>
    <w:bookmarkEnd w:id="11"/>
    <w:p w14:paraId="24409949" w14:textId="51AE333E" w:rsidR="00197D94" w:rsidRPr="001F12CC" w:rsidRDefault="00E87BD1" w:rsidP="00B218D4">
      <w:pPr>
        <w:spacing w:after="0" w:line="240" w:lineRule="auto"/>
        <w:ind w:left="142"/>
        <w:contextualSpacing/>
        <w:rPr>
          <w:sz w:val="28"/>
          <w:szCs w:val="28"/>
          <w:lang w:val="en-US"/>
        </w:rPr>
      </w:pPr>
      <w:r w:rsidRPr="001F12CC">
        <w:rPr>
          <w:rFonts w:ascii="Times New Roman" w:hAnsi="Times New Roman"/>
          <w:color w:val="000000"/>
          <w:sz w:val="28"/>
          <w:szCs w:val="28"/>
          <w:lang w:val="en-US"/>
        </w:rPr>
        <w:t>1. http://ege.yandex.ru/chemistry/</w:t>
      </w:r>
      <w:r w:rsidRPr="001F12CC">
        <w:rPr>
          <w:sz w:val="28"/>
          <w:szCs w:val="28"/>
          <w:lang w:val="en-US"/>
        </w:rPr>
        <w:br/>
      </w:r>
      <w:r w:rsidRPr="001F12CC">
        <w:rPr>
          <w:rFonts w:ascii="Times New Roman" w:hAnsi="Times New Roman"/>
          <w:color w:val="000000"/>
          <w:sz w:val="28"/>
          <w:szCs w:val="28"/>
          <w:lang w:val="en-US"/>
        </w:rPr>
        <w:t>2. http://chem.reshuege.ru/</w:t>
      </w:r>
      <w:r w:rsidRPr="001F12CC">
        <w:rPr>
          <w:sz w:val="28"/>
          <w:szCs w:val="28"/>
          <w:lang w:val="en-US"/>
        </w:rPr>
        <w:br/>
      </w:r>
      <w:r w:rsidRPr="001F12CC">
        <w:rPr>
          <w:rFonts w:ascii="Times New Roman" w:hAnsi="Times New Roman"/>
          <w:color w:val="000000"/>
          <w:sz w:val="28"/>
          <w:szCs w:val="28"/>
          <w:lang w:val="en-US"/>
        </w:rPr>
        <w:t>3. http://himege.ru/</w:t>
      </w:r>
      <w:r w:rsidRPr="001F12CC">
        <w:rPr>
          <w:sz w:val="28"/>
          <w:szCs w:val="28"/>
          <w:lang w:val="en-US"/>
        </w:rPr>
        <w:br/>
      </w:r>
      <w:r w:rsidRPr="001F12CC">
        <w:rPr>
          <w:rFonts w:ascii="Times New Roman" w:hAnsi="Times New Roman"/>
          <w:color w:val="000000"/>
          <w:sz w:val="28"/>
          <w:szCs w:val="28"/>
          <w:lang w:val="en-US"/>
        </w:rPr>
        <w:t>4. http://pouchu.ru/</w:t>
      </w:r>
      <w:r w:rsidRPr="001F12CC">
        <w:rPr>
          <w:sz w:val="28"/>
          <w:szCs w:val="28"/>
          <w:lang w:val="en-US"/>
        </w:rPr>
        <w:br/>
      </w:r>
      <w:r w:rsidRPr="001F12CC">
        <w:rPr>
          <w:rFonts w:ascii="Times New Roman" w:hAnsi="Times New Roman"/>
          <w:color w:val="000000"/>
          <w:sz w:val="28"/>
          <w:szCs w:val="28"/>
          <w:lang w:val="en-US"/>
        </w:rPr>
        <w:t>5. http://enprophil.ucoz.ru/index/egeh_alkeny_alkadieny/0-358</w:t>
      </w:r>
      <w:r w:rsidRPr="001F12CC">
        <w:rPr>
          <w:sz w:val="28"/>
          <w:szCs w:val="28"/>
          <w:lang w:val="en-US"/>
        </w:rPr>
        <w:br/>
      </w:r>
      <w:r w:rsidRPr="001F12CC">
        <w:rPr>
          <w:rFonts w:ascii="Times New Roman" w:hAnsi="Times New Roman"/>
          <w:color w:val="000000"/>
          <w:sz w:val="28"/>
          <w:szCs w:val="28"/>
          <w:lang w:val="en-US"/>
        </w:rPr>
        <w:t>6. http://ximozal.ucoz.ru/_ld/12/1241___4_.pdf</w:t>
      </w:r>
      <w:r w:rsidRPr="001F12CC">
        <w:rPr>
          <w:sz w:val="28"/>
          <w:szCs w:val="28"/>
          <w:lang w:val="en-US"/>
        </w:rPr>
        <w:br/>
      </w:r>
      <w:r w:rsidRPr="001F12CC">
        <w:rPr>
          <w:rFonts w:ascii="Times New Roman" w:hAnsi="Times New Roman"/>
          <w:color w:val="000000"/>
          <w:sz w:val="28"/>
          <w:szCs w:val="28"/>
          <w:lang w:val="en-US"/>
        </w:rPr>
        <w:t>7</w:t>
      </w:r>
      <w:r w:rsidR="00197D94" w:rsidRPr="001F12CC">
        <w:rPr>
          <w:rFonts w:ascii="Times New Roman" w:hAnsi="Times New Roman"/>
          <w:color w:val="000000"/>
          <w:sz w:val="28"/>
          <w:szCs w:val="28"/>
          <w:lang w:val="en-US"/>
        </w:rPr>
        <w:t>.</w:t>
      </w:r>
      <w:r w:rsidRPr="001F12CC">
        <w:rPr>
          <w:rFonts w:ascii="Times New Roman" w:hAnsi="Times New Roman"/>
          <w:color w:val="000000"/>
          <w:sz w:val="28"/>
          <w:szCs w:val="28"/>
          <w:lang w:val="en-US"/>
        </w:rPr>
        <w:t>http://fictionbook.ru/author/georgiyi_isaakovich_lerner/biologiya_polniyyi_spravochnik_dlya_podg/read_online.html?pa</w:t>
      </w:r>
      <w:r w:rsidRPr="001F12CC">
        <w:rPr>
          <w:sz w:val="28"/>
          <w:szCs w:val="28"/>
          <w:lang w:val="en-US"/>
        </w:rPr>
        <w:br/>
      </w:r>
      <w:r w:rsidRPr="001F12CC">
        <w:rPr>
          <w:rFonts w:ascii="Times New Roman" w:hAnsi="Times New Roman"/>
          <w:color w:val="000000"/>
          <w:sz w:val="28"/>
          <w:szCs w:val="28"/>
          <w:lang w:val="en-US"/>
        </w:rPr>
        <w:t xml:space="preserve"> </w:t>
      </w:r>
      <w:proofErr w:type="spellStart"/>
      <w:proofErr w:type="gramStart"/>
      <w:r w:rsidRPr="001F12CC">
        <w:rPr>
          <w:rFonts w:ascii="Times New Roman" w:hAnsi="Times New Roman"/>
          <w:color w:val="000000"/>
          <w:sz w:val="28"/>
          <w:szCs w:val="28"/>
          <w:lang w:val="en-US"/>
        </w:rPr>
        <w:t>ge</w:t>
      </w:r>
      <w:proofErr w:type="spellEnd"/>
      <w:r w:rsidRPr="001F12CC">
        <w:rPr>
          <w:rFonts w:ascii="Times New Roman" w:hAnsi="Times New Roman"/>
          <w:color w:val="000000"/>
          <w:sz w:val="28"/>
          <w:szCs w:val="28"/>
          <w:lang w:val="en-US"/>
        </w:rPr>
        <w:t>=</w:t>
      </w:r>
      <w:proofErr w:type="gramEnd"/>
      <w:r w:rsidRPr="001F12CC">
        <w:rPr>
          <w:rFonts w:ascii="Times New Roman" w:hAnsi="Times New Roman"/>
          <w:color w:val="000000"/>
          <w:sz w:val="28"/>
          <w:szCs w:val="28"/>
          <w:lang w:val="en-US"/>
        </w:rPr>
        <w:t>3</w:t>
      </w:r>
      <w:r w:rsidRPr="001F12CC">
        <w:rPr>
          <w:sz w:val="28"/>
          <w:szCs w:val="28"/>
          <w:lang w:val="en-US"/>
        </w:rPr>
        <w:br/>
      </w:r>
      <w:r w:rsidRPr="001F12CC">
        <w:rPr>
          <w:rFonts w:ascii="Times New Roman" w:hAnsi="Times New Roman"/>
          <w:color w:val="000000"/>
          <w:sz w:val="28"/>
          <w:szCs w:val="28"/>
          <w:lang w:val="en-US"/>
        </w:rPr>
        <w:t>8. http://www.zavuch.info/methodlib/134/</w:t>
      </w:r>
      <w:r w:rsidRPr="001F12CC">
        <w:rPr>
          <w:sz w:val="28"/>
          <w:szCs w:val="28"/>
          <w:lang w:val="en-US"/>
        </w:rPr>
        <w:br/>
      </w:r>
      <w:r w:rsidRPr="001F12CC">
        <w:rPr>
          <w:rFonts w:ascii="Times New Roman" w:hAnsi="Times New Roman"/>
          <w:color w:val="000000"/>
          <w:sz w:val="28"/>
          <w:szCs w:val="28"/>
          <w:lang w:val="en-US"/>
        </w:rPr>
        <w:t>9. http://keramikos.ru/table.php?ap=table1000405 http://sikorskaya-olja.narod.ru/EGE.htm</w:t>
      </w:r>
    </w:p>
    <w:p w14:paraId="2F8332BF" w14:textId="58F759E5" w:rsidR="009501ED" w:rsidRPr="001F12CC" w:rsidRDefault="00E87BD1" w:rsidP="00B218D4">
      <w:pPr>
        <w:spacing w:after="0" w:line="240" w:lineRule="auto"/>
        <w:ind w:left="142"/>
        <w:contextualSpacing/>
        <w:rPr>
          <w:sz w:val="28"/>
          <w:szCs w:val="28"/>
          <w:lang w:val="en-US"/>
        </w:rPr>
      </w:pPr>
      <w:r w:rsidRPr="001F12CC">
        <w:rPr>
          <w:rFonts w:ascii="Times New Roman" w:hAnsi="Times New Roman"/>
          <w:color w:val="000000"/>
          <w:sz w:val="28"/>
          <w:szCs w:val="28"/>
          <w:lang w:val="en-US"/>
        </w:rPr>
        <w:t>10</w:t>
      </w:r>
      <w:proofErr w:type="gramStart"/>
      <w:r w:rsidRPr="001F12CC">
        <w:rPr>
          <w:rFonts w:ascii="Times New Roman" w:hAnsi="Times New Roman"/>
          <w:color w:val="000000"/>
          <w:sz w:val="28"/>
          <w:szCs w:val="28"/>
          <w:lang w:val="en-US"/>
        </w:rPr>
        <w:t>.www.olimpmgou.narod.ru.11.http</w:t>
      </w:r>
      <w:proofErr w:type="gramEnd"/>
      <w:r w:rsidRPr="001F12CC">
        <w:rPr>
          <w:rFonts w:ascii="Times New Roman" w:hAnsi="Times New Roman"/>
          <w:color w:val="000000"/>
          <w:sz w:val="28"/>
          <w:szCs w:val="28"/>
          <w:lang w:val="en-US"/>
        </w:rPr>
        <w:t>://mirhim.ucoz.ru/index/khimija_8_3/0-41</w:t>
      </w:r>
      <w:r w:rsidRPr="001F12CC">
        <w:rPr>
          <w:sz w:val="28"/>
          <w:szCs w:val="28"/>
          <w:lang w:val="en-US"/>
        </w:rPr>
        <w:br/>
      </w:r>
      <w:bookmarkStart w:id="12" w:name="4ae8c924-a53d-4ec6-ab2c-df94aa71f8b5"/>
      <w:bookmarkEnd w:id="12"/>
      <w:r w:rsidRPr="001F12CC">
        <w:rPr>
          <w:rFonts w:ascii="Times New Roman" w:hAnsi="Times New Roman"/>
          <w:color w:val="333333"/>
          <w:sz w:val="28"/>
          <w:szCs w:val="28"/>
          <w:lang w:val="en-US"/>
        </w:rPr>
        <w:t xml:space="preserve"> </w:t>
      </w:r>
    </w:p>
    <w:bookmarkEnd w:id="6"/>
    <w:p w14:paraId="144030D7" w14:textId="77777777" w:rsidR="00E87BD1" w:rsidRPr="001F12CC" w:rsidRDefault="00E87BD1" w:rsidP="00B218D4">
      <w:pPr>
        <w:spacing w:line="240" w:lineRule="auto"/>
        <w:contextualSpacing/>
        <w:rPr>
          <w:sz w:val="28"/>
          <w:szCs w:val="28"/>
          <w:lang w:val="en-US"/>
        </w:rPr>
      </w:pPr>
    </w:p>
    <w:sectPr w:rsidR="00E87BD1" w:rsidRPr="001F12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358E0"/>
    <w:multiLevelType w:val="multilevel"/>
    <w:tmpl w:val="A23431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ED"/>
    <w:rsid w:val="000C2449"/>
    <w:rsid w:val="00147D36"/>
    <w:rsid w:val="00197D94"/>
    <w:rsid w:val="001B3A96"/>
    <w:rsid w:val="001E169F"/>
    <w:rsid w:val="001F12CC"/>
    <w:rsid w:val="00204458"/>
    <w:rsid w:val="0025679E"/>
    <w:rsid w:val="00500EE0"/>
    <w:rsid w:val="00714E66"/>
    <w:rsid w:val="00824DB0"/>
    <w:rsid w:val="008E5692"/>
    <w:rsid w:val="00936A24"/>
    <w:rsid w:val="009501ED"/>
    <w:rsid w:val="009B3EF3"/>
    <w:rsid w:val="00B218D4"/>
    <w:rsid w:val="00B71FEB"/>
    <w:rsid w:val="00C47DCB"/>
    <w:rsid w:val="00CD4CB2"/>
    <w:rsid w:val="00D04D6C"/>
    <w:rsid w:val="00E8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55B"/>
  <w15:docId w15:val="{867C29BF-D8ED-4475-A411-AA3FFE9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19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7570</Words>
  <Characters>43154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20</cp:revision>
  <cp:lastPrinted>2023-10-09T13:23:00Z</cp:lastPrinted>
  <dcterms:created xsi:type="dcterms:W3CDTF">2023-09-14T14:57:00Z</dcterms:created>
  <dcterms:modified xsi:type="dcterms:W3CDTF">2023-10-09T18:44:00Z</dcterms:modified>
</cp:coreProperties>
</file>